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5A338" w14:textId="77777777" w:rsidR="00A95194" w:rsidRPr="00A8447C" w:rsidRDefault="00024FCF" w:rsidP="00024FCF">
      <w:pPr>
        <w:spacing w:after="0" w:line="240" w:lineRule="auto"/>
        <w:jc w:val="center"/>
        <w:rPr>
          <w:rFonts w:ascii="Times New Roman" w:hAnsi="Times New Roman" w:cs="Times New Roman"/>
          <w:b/>
          <w:sz w:val="24"/>
          <w:szCs w:val="24"/>
        </w:rPr>
      </w:pPr>
      <w:r w:rsidRPr="00A8447C">
        <w:rPr>
          <w:rFonts w:ascii="Times New Roman" w:hAnsi="Times New Roman" w:cs="Times New Roman"/>
          <w:b/>
          <w:sz w:val="24"/>
          <w:szCs w:val="24"/>
        </w:rPr>
        <w:t>University of Wisconsin-Milwaukee</w:t>
      </w:r>
    </w:p>
    <w:p w14:paraId="2B238FB6" w14:textId="77777777" w:rsidR="00024FCF" w:rsidRPr="00A8447C" w:rsidRDefault="00024FCF" w:rsidP="00024FCF">
      <w:pPr>
        <w:spacing w:after="0" w:line="240" w:lineRule="auto"/>
        <w:jc w:val="center"/>
        <w:rPr>
          <w:rFonts w:ascii="Times New Roman" w:hAnsi="Times New Roman" w:cs="Times New Roman"/>
          <w:b/>
          <w:sz w:val="24"/>
          <w:szCs w:val="24"/>
        </w:rPr>
      </w:pPr>
      <w:r w:rsidRPr="00A8447C">
        <w:rPr>
          <w:rFonts w:ascii="Times New Roman" w:hAnsi="Times New Roman" w:cs="Times New Roman"/>
          <w:b/>
          <w:sz w:val="24"/>
          <w:szCs w:val="24"/>
        </w:rPr>
        <w:t xml:space="preserve">Sheldon B. </w:t>
      </w:r>
      <w:proofErr w:type="spellStart"/>
      <w:r w:rsidRPr="00A8447C">
        <w:rPr>
          <w:rFonts w:ascii="Times New Roman" w:hAnsi="Times New Roman" w:cs="Times New Roman"/>
          <w:b/>
          <w:sz w:val="24"/>
          <w:szCs w:val="24"/>
        </w:rPr>
        <w:t>Lubar</w:t>
      </w:r>
      <w:proofErr w:type="spellEnd"/>
      <w:r w:rsidRPr="00A8447C">
        <w:rPr>
          <w:rFonts w:ascii="Times New Roman" w:hAnsi="Times New Roman" w:cs="Times New Roman"/>
          <w:b/>
          <w:sz w:val="24"/>
          <w:szCs w:val="24"/>
        </w:rPr>
        <w:t xml:space="preserve"> School of Business</w:t>
      </w:r>
    </w:p>
    <w:p w14:paraId="0E4CF00B" w14:textId="51B92F45" w:rsidR="00A8447C" w:rsidRPr="00A8447C" w:rsidRDefault="001D1A9F" w:rsidP="00024FCF">
      <w:pPr>
        <w:spacing w:after="0" w:line="240" w:lineRule="auto"/>
        <w:jc w:val="center"/>
        <w:rPr>
          <w:rFonts w:ascii="Times New Roman" w:hAnsi="Times New Roman" w:cs="Times New Roman"/>
          <w:b/>
          <w:sz w:val="24"/>
          <w:szCs w:val="24"/>
        </w:rPr>
      </w:pPr>
      <w:r w:rsidRPr="00A8447C">
        <w:rPr>
          <w:rFonts w:ascii="Times New Roman" w:hAnsi="Times New Roman" w:cs="Times New Roman"/>
          <w:b/>
          <w:sz w:val="24"/>
          <w:szCs w:val="24"/>
        </w:rPr>
        <w:t xml:space="preserve">Business Administration </w:t>
      </w:r>
      <w:r w:rsidR="00A8447C" w:rsidRPr="00A8447C">
        <w:rPr>
          <w:rFonts w:ascii="Times New Roman" w:hAnsi="Times New Roman" w:cs="Times New Roman"/>
          <w:b/>
          <w:sz w:val="24"/>
          <w:szCs w:val="24"/>
        </w:rPr>
        <w:t>840</w:t>
      </w:r>
      <w:r w:rsidR="006662B3">
        <w:rPr>
          <w:rFonts w:ascii="Times New Roman" w:hAnsi="Times New Roman" w:cs="Times New Roman"/>
          <w:b/>
          <w:sz w:val="24"/>
          <w:szCs w:val="24"/>
        </w:rPr>
        <w:t xml:space="preserve"> – Section </w:t>
      </w:r>
      <w:r w:rsidR="00006BB6">
        <w:rPr>
          <w:rFonts w:ascii="Times New Roman" w:hAnsi="Times New Roman" w:cs="Times New Roman"/>
          <w:b/>
          <w:sz w:val="24"/>
          <w:szCs w:val="24"/>
        </w:rPr>
        <w:t>1</w:t>
      </w:r>
    </w:p>
    <w:p w14:paraId="38A18EF1" w14:textId="77777777" w:rsidR="00A8447C" w:rsidRPr="00A8447C" w:rsidRDefault="00A8447C" w:rsidP="00024FCF">
      <w:pPr>
        <w:spacing w:after="0" w:line="240" w:lineRule="auto"/>
        <w:jc w:val="center"/>
        <w:rPr>
          <w:rFonts w:ascii="Times New Roman" w:hAnsi="Times New Roman" w:cs="Times New Roman"/>
          <w:b/>
          <w:sz w:val="24"/>
          <w:szCs w:val="24"/>
        </w:rPr>
      </w:pPr>
      <w:r w:rsidRPr="00A8447C">
        <w:rPr>
          <w:rFonts w:ascii="Times New Roman" w:hAnsi="Times New Roman" w:cs="Times New Roman"/>
          <w:b/>
          <w:sz w:val="24"/>
          <w:szCs w:val="24"/>
        </w:rPr>
        <w:t>Current Issues: Financial Reporting</w:t>
      </w:r>
    </w:p>
    <w:p w14:paraId="28F58F31" w14:textId="37E8C81A" w:rsidR="00024FCF" w:rsidRPr="00A8447C" w:rsidRDefault="00A75C13" w:rsidP="00024F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Spring 2020</w:t>
      </w:r>
    </w:p>
    <w:p w14:paraId="6F8303E5" w14:textId="77777777" w:rsidR="00024FCF" w:rsidRPr="00A8447C" w:rsidRDefault="00024FCF" w:rsidP="00024FCF">
      <w:pPr>
        <w:spacing w:after="0" w:line="240" w:lineRule="auto"/>
        <w:rPr>
          <w:rFonts w:ascii="Times New Roman" w:hAnsi="Times New Roman" w:cs="Times New Roman"/>
          <w:sz w:val="24"/>
          <w:szCs w:val="24"/>
        </w:rPr>
      </w:pPr>
    </w:p>
    <w:p w14:paraId="103951C5" w14:textId="77777777" w:rsidR="005E3925" w:rsidRDefault="005F5777" w:rsidP="005E3925">
      <w:pPr>
        <w:tabs>
          <w:tab w:val="left" w:pos="1800"/>
        </w:tabs>
        <w:spacing w:after="0" w:line="240" w:lineRule="auto"/>
        <w:rPr>
          <w:rFonts w:ascii="Times New Roman" w:hAnsi="Times New Roman" w:cs="Times New Roman"/>
          <w:sz w:val="24"/>
          <w:szCs w:val="24"/>
        </w:rPr>
      </w:pPr>
      <w:r w:rsidRPr="00A8447C">
        <w:rPr>
          <w:rFonts w:ascii="Times New Roman" w:hAnsi="Times New Roman" w:cs="Times New Roman"/>
          <w:b/>
          <w:sz w:val="24"/>
          <w:szCs w:val="24"/>
        </w:rPr>
        <w:t>Instructor:</w:t>
      </w:r>
      <w:r w:rsidRPr="00A8447C">
        <w:rPr>
          <w:rFonts w:ascii="Times New Roman" w:hAnsi="Times New Roman" w:cs="Times New Roman"/>
          <w:sz w:val="24"/>
          <w:szCs w:val="24"/>
        </w:rPr>
        <w:tab/>
      </w:r>
      <w:r w:rsidR="005E3925" w:rsidRPr="00942089">
        <w:rPr>
          <w:rFonts w:ascii="Times New Roman" w:hAnsi="Times New Roman" w:cs="Times New Roman"/>
          <w:sz w:val="24"/>
          <w:szCs w:val="24"/>
        </w:rPr>
        <w:t xml:space="preserve">Laura Swenson; </w:t>
      </w:r>
      <w:hyperlink r:id="rId7" w:history="1">
        <w:r w:rsidR="005E3925" w:rsidRPr="00942089">
          <w:rPr>
            <w:rStyle w:val="Hyperlink"/>
            <w:rFonts w:ascii="Times New Roman" w:hAnsi="Times New Roman" w:cs="Times New Roman"/>
            <w:sz w:val="24"/>
            <w:szCs w:val="24"/>
          </w:rPr>
          <w:t>swensola@uwm.edu</w:t>
        </w:r>
      </w:hyperlink>
      <w:r w:rsidR="005E3925">
        <w:rPr>
          <w:rStyle w:val="Hyperlink"/>
          <w:rFonts w:ascii="Times New Roman" w:hAnsi="Times New Roman" w:cs="Times New Roman"/>
          <w:sz w:val="24"/>
          <w:szCs w:val="24"/>
        </w:rPr>
        <w:t>;</w:t>
      </w:r>
      <w:r w:rsidR="005E3925" w:rsidRPr="00F5339E">
        <w:rPr>
          <w:rStyle w:val="Hyperlink"/>
          <w:rFonts w:ascii="Times New Roman" w:hAnsi="Times New Roman" w:cs="Times New Roman"/>
          <w:sz w:val="24"/>
          <w:szCs w:val="24"/>
          <w:u w:val="none"/>
        </w:rPr>
        <w:t xml:space="preserve"> </w:t>
      </w:r>
      <w:r w:rsidR="005E3925" w:rsidRPr="00B94801">
        <w:rPr>
          <w:rFonts w:ascii="Times New Roman" w:hAnsi="Times New Roman" w:cs="Times New Roman"/>
          <w:sz w:val="24"/>
          <w:szCs w:val="24"/>
        </w:rPr>
        <w:t>229-3837</w:t>
      </w:r>
    </w:p>
    <w:p w14:paraId="0202A380" w14:textId="77777777" w:rsidR="005E3925" w:rsidRPr="00942089" w:rsidRDefault="005E3925" w:rsidP="005E3925">
      <w:pPr>
        <w:tabs>
          <w:tab w:val="left" w:pos="1800"/>
        </w:tabs>
        <w:spacing w:after="0" w:line="240" w:lineRule="auto"/>
        <w:ind w:left="1800"/>
        <w:rPr>
          <w:rFonts w:ascii="Times New Roman" w:hAnsi="Times New Roman" w:cs="Times New Roman"/>
          <w:sz w:val="24"/>
          <w:szCs w:val="24"/>
        </w:rPr>
      </w:pPr>
      <w:proofErr w:type="spellStart"/>
      <w:r>
        <w:rPr>
          <w:rFonts w:ascii="Times New Roman" w:hAnsi="Times New Roman" w:cs="Times New Roman"/>
          <w:sz w:val="24"/>
          <w:szCs w:val="24"/>
        </w:rPr>
        <w:t>Lubar</w:t>
      </w:r>
      <w:proofErr w:type="spellEnd"/>
      <w:r>
        <w:rPr>
          <w:rFonts w:ascii="Times New Roman" w:hAnsi="Times New Roman" w:cs="Times New Roman"/>
          <w:sz w:val="24"/>
          <w:szCs w:val="24"/>
        </w:rPr>
        <w:t xml:space="preserve"> </w:t>
      </w:r>
      <w:r w:rsidRPr="00942089">
        <w:rPr>
          <w:rFonts w:ascii="Times New Roman" w:hAnsi="Times New Roman" w:cs="Times New Roman"/>
          <w:sz w:val="24"/>
          <w:szCs w:val="24"/>
        </w:rPr>
        <w:t>N316</w:t>
      </w:r>
      <w:r>
        <w:rPr>
          <w:rFonts w:ascii="Times New Roman" w:hAnsi="Times New Roman" w:cs="Times New Roman"/>
          <w:sz w:val="24"/>
          <w:szCs w:val="24"/>
        </w:rPr>
        <w:t>, mailbox located on fourth floor off main elevators</w:t>
      </w:r>
    </w:p>
    <w:p w14:paraId="3A470A11" w14:textId="77777777" w:rsidR="005F5777" w:rsidRPr="00A8447C" w:rsidRDefault="005F5777" w:rsidP="005E3925">
      <w:pPr>
        <w:tabs>
          <w:tab w:val="left" w:pos="1800"/>
        </w:tabs>
        <w:spacing w:after="0" w:line="240" w:lineRule="auto"/>
        <w:rPr>
          <w:rFonts w:ascii="Times New Roman" w:hAnsi="Times New Roman" w:cs="Times New Roman"/>
          <w:sz w:val="24"/>
          <w:szCs w:val="24"/>
        </w:rPr>
      </w:pPr>
    </w:p>
    <w:p w14:paraId="60E181EC" w14:textId="1B2BE100" w:rsidR="00C14AB0" w:rsidRPr="003479AA" w:rsidRDefault="00C14AB0" w:rsidP="003479AA">
      <w:pPr>
        <w:tabs>
          <w:tab w:val="left" w:pos="1800"/>
        </w:tabs>
        <w:spacing w:after="0" w:line="240" w:lineRule="auto"/>
        <w:ind w:left="1800" w:hanging="1800"/>
        <w:rPr>
          <w:rFonts w:ascii="Times New Roman" w:hAnsi="Times New Roman" w:cs="Times New Roman"/>
          <w:sz w:val="24"/>
          <w:szCs w:val="24"/>
        </w:rPr>
      </w:pPr>
      <w:r w:rsidRPr="00F5339E">
        <w:rPr>
          <w:rFonts w:ascii="Times New Roman" w:hAnsi="Times New Roman" w:cs="Times New Roman"/>
          <w:b/>
          <w:sz w:val="24"/>
          <w:szCs w:val="24"/>
        </w:rPr>
        <w:t>Office Hours:</w:t>
      </w:r>
      <w:r w:rsidRPr="00F5339E">
        <w:rPr>
          <w:rFonts w:ascii="Times New Roman" w:hAnsi="Times New Roman" w:cs="Times New Roman"/>
          <w:sz w:val="24"/>
          <w:szCs w:val="24"/>
        </w:rPr>
        <w:tab/>
      </w:r>
      <w:r w:rsidR="003479AA" w:rsidRPr="003479AA">
        <w:rPr>
          <w:rFonts w:ascii="Times New Roman" w:hAnsi="Times New Roman" w:cs="Times New Roman"/>
          <w:sz w:val="24"/>
          <w:szCs w:val="24"/>
        </w:rPr>
        <w:t>Mondays 10:00 a.m. to 11:00 a.m., Tuesdays 4:00 p.m. to 5 p.m., Wednesdays 12:15 p.m. to 1:15 p.m., or by appointment</w:t>
      </w:r>
    </w:p>
    <w:p w14:paraId="7315DACD" w14:textId="6B2E819D" w:rsidR="00E65CE1" w:rsidRPr="00A8447C" w:rsidRDefault="002C5B94" w:rsidP="00A8447C">
      <w:pPr>
        <w:tabs>
          <w:tab w:val="left" w:pos="1800"/>
        </w:tabs>
        <w:spacing w:after="0" w:line="240" w:lineRule="auto"/>
        <w:rPr>
          <w:rFonts w:ascii="Times New Roman" w:hAnsi="Times New Roman" w:cs="Times New Roman"/>
          <w:sz w:val="24"/>
          <w:szCs w:val="24"/>
        </w:rPr>
      </w:pPr>
      <w:r w:rsidRPr="003479AA">
        <w:rPr>
          <w:rFonts w:ascii="Times New Roman" w:hAnsi="Times New Roman" w:cs="Times New Roman"/>
          <w:b/>
          <w:sz w:val="24"/>
          <w:szCs w:val="24"/>
        </w:rPr>
        <w:t xml:space="preserve">Class Meetings: </w:t>
      </w:r>
      <w:r w:rsidRPr="003479AA">
        <w:rPr>
          <w:rFonts w:ascii="Times New Roman" w:hAnsi="Times New Roman" w:cs="Times New Roman"/>
          <w:b/>
          <w:sz w:val="24"/>
          <w:szCs w:val="24"/>
        </w:rPr>
        <w:tab/>
      </w:r>
      <w:r w:rsidR="009D4EEB">
        <w:rPr>
          <w:rFonts w:ascii="Times New Roman" w:hAnsi="Times New Roman" w:cs="Times New Roman"/>
          <w:sz w:val="24"/>
          <w:szCs w:val="24"/>
        </w:rPr>
        <w:t>T</w:t>
      </w:r>
      <w:r w:rsidR="000623A7">
        <w:rPr>
          <w:rFonts w:ascii="Times New Roman" w:hAnsi="Times New Roman" w:cs="Times New Roman"/>
          <w:sz w:val="24"/>
          <w:szCs w:val="24"/>
        </w:rPr>
        <w:t>uesdays</w:t>
      </w:r>
      <w:r w:rsidRPr="00A8447C">
        <w:rPr>
          <w:rFonts w:ascii="Times New Roman" w:hAnsi="Times New Roman" w:cs="Times New Roman"/>
          <w:sz w:val="24"/>
          <w:szCs w:val="24"/>
        </w:rPr>
        <w:t xml:space="preserve"> </w:t>
      </w:r>
      <w:r w:rsidR="009D4EEB">
        <w:rPr>
          <w:rFonts w:ascii="Times New Roman" w:hAnsi="Times New Roman" w:cs="Times New Roman"/>
          <w:sz w:val="24"/>
          <w:szCs w:val="24"/>
        </w:rPr>
        <w:t>5</w:t>
      </w:r>
      <w:r w:rsidR="005E3925">
        <w:rPr>
          <w:rFonts w:ascii="Times New Roman" w:hAnsi="Times New Roman" w:cs="Times New Roman"/>
          <w:sz w:val="24"/>
          <w:szCs w:val="24"/>
        </w:rPr>
        <w:t>:</w:t>
      </w:r>
      <w:r w:rsidR="009D4EEB">
        <w:rPr>
          <w:rFonts w:ascii="Times New Roman" w:hAnsi="Times New Roman" w:cs="Times New Roman"/>
          <w:sz w:val="24"/>
          <w:szCs w:val="24"/>
        </w:rPr>
        <w:t>3</w:t>
      </w:r>
      <w:r w:rsidR="005E3925">
        <w:rPr>
          <w:rFonts w:ascii="Times New Roman" w:hAnsi="Times New Roman" w:cs="Times New Roman"/>
          <w:sz w:val="24"/>
          <w:szCs w:val="24"/>
        </w:rPr>
        <w:t>0</w:t>
      </w:r>
      <w:r w:rsidRPr="00A8447C">
        <w:rPr>
          <w:rFonts w:ascii="Times New Roman" w:hAnsi="Times New Roman" w:cs="Times New Roman"/>
          <w:sz w:val="24"/>
          <w:szCs w:val="24"/>
        </w:rPr>
        <w:t>-</w:t>
      </w:r>
      <w:r w:rsidR="009D4EEB">
        <w:rPr>
          <w:rFonts w:ascii="Times New Roman" w:hAnsi="Times New Roman" w:cs="Times New Roman"/>
          <w:sz w:val="24"/>
          <w:szCs w:val="24"/>
        </w:rPr>
        <w:t>8</w:t>
      </w:r>
      <w:r w:rsidRPr="00A8447C">
        <w:rPr>
          <w:rFonts w:ascii="Times New Roman" w:hAnsi="Times New Roman" w:cs="Times New Roman"/>
          <w:sz w:val="24"/>
          <w:szCs w:val="24"/>
        </w:rPr>
        <w:t>:</w:t>
      </w:r>
      <w:r w:rsidR="009D4EEB">
        <w:rPr>
          <w:rFonts w:ascii="Times New Roman" w:hAnsi="Times New Roman" w:cs="Times New Roman"/>
          <w:sz w:val="24"/>
          <w:szCs w:val="24"/>
        </w:rPr>
        <w:t>1</w:t>
      </w:r>
      <w:r w:rsidR="005E3925">
        <w:rPr>
          <w:rFonts w:ascii="Times New Roman" w:hAnsi="Times New Roman" w:cs="Times New Roman"/>
          <w:sz w:val="24"/>
          <w:szCs w:val="24"/>
        </w:rPr>
        <w:t>0</w:t>
      </w:r>
      <w:r w:rsidRPr="00A8447C">
        <w:rPr>
          <w:rFonts w:ascii="Times New Roman" w:hAnsi="Times New Roman" w:cs="Times New Roman"/>
          <w:sz w:val="24"/>
          <w:szCs w:val="24"/>
        </w:rPr>
        <w:t xml:space="preserve"> PM, LUB </w:t>
      </w:r>
      <w:r w:rsidR="009D4EEB">
        <w:rPr>
          <w:rFonts w:ascii="Times New Roman" w:hAnsi="Times New Roman" w:cs="Times New Roman"/>
          <w:sz w:val="24"/>
          <w:szCs w:val="24"/>
        </w:rPr>
        <w:t>S311</w:t>
      </w:r>
    </w:p>
    <w:p w14:paraId="2877D852" w14:textId="77777777" w:rsidR="005F5777" w:rsidRPr="00A8447C" w:rsidRDefault="002C5B94" w:rsidP="00A8447C">
      <w:pPr>
        <w:tabs>
          <w:tab w:val="left" w:pos="1800"/>
        </w:tabs>
        <w:spacing w:after="0" w:line="240" w:lineRule="auto"/>
        <w:rPr>
          <w:rFonts w:ascii="Times New Roman" w:hAnsi="Times New Roman" w:cs="Times New Roman"/>
          <w:sz w:val="24"/>
          <w:szCs w:val="24"/>
        </w:rPr>
      </w:pPr>
      <w:r w:rsidRPr="00A8447C">
        <w:rPr>
          <w:rFonts w:ascii="Times New Roman" w:hAnsi="Times New Roman" w:cs="Times New Roman"/>
          <w:sz w:val="24"/>
          <w:szCs w:val="24"/>
        </w:rPr>
        <w:tab/>
      </w:r>
    </w:p>
    <w:p w14:paraId="18B2805B" w14:textId="77777777" w:rsidR="00A8447C" w:rsidRPr="00A8447C" w:rsidRDefault="00A8447C" w:rsidP="00A8447C">
      <w:pPr>
        <w:spacing w:after="0" w:line="240" w:lineRule="auto"/>
        <w:rPr>
          <w:rFonts w:ascii="Times New Roman" w:hAnsi="Times New Roman" w:cs="Times New Roman"/>
          <w:sz w:val="24"/>
          <w:szCs w:val="24"/>
        </w:rPr>
      </w:pPr>
      <w:r w:rsidRPr="00A8447C">
        <w:rPr>
          <w:rFonts w:ascii="Times New Roman" w:hAnsi="Times New Roman" w:cs="Times New Roman"/>
          <w:b/>
          <w:sz w:val="24"/>
          <w:szCs w:val="24"/>
        </w:rPr>
        <w:t>Texts and materials</w:t>
      </w:r>
      <w:r w:rsidR="00D713E7">
        <w:rPr>
          <w:rFonts w:ascii="Times New Roman" w:hAnsi="Times New Roman" w:cs="Times New Roman"/>
          <w:b/>
          <w:sz w:val="24"/>
          <w:szCs w:val="24"/>
        </w:rPr>
        <w:t xml:space="preserve">:  </w:t>
      </w:r>
      <w:r w:rsidRPr="00A8447C">
        <w:rPr>
          <w:rFonts w:ascii="Times New Roman" w:hAnsi="Times New Roman" w:cs="Times New Roman"/>
          <w:sz w:val="24"/>
          <w:szCs w:val="24"/>
        </w:rPr>
        <w:t>In addition to the items listed below, from time to time I will supplement or even replace materials listed as new materials become available.</w:t>
      </w:r>
    </w:p>
    <w:p w14:paraId="12F2F03D" w14:textId="77777777" w:rsidR="00A8447C" w:rsidRPr="00A8447C" w:rsidRDefault="00A8447C" w:rsidP="00A8447C">
      <w:pPr>
        <w:spacing w:after="0" w:line="240" w:lineRule="auto"/>
        <w:rPr>
          <w:rFonts w:ascii="Times New Roman" w:hAnsi="Times New Roman" w:cs="Times New Roman"/>
          <w:sz w:val="24"/>
          <w:szCs w:val="24"/>
        </w:rPr>
      </w:pPr>
    </w:p>
    <w:p w14:paraId="0CF70B16" w14:textId="54CCD565" w:rsidR="00A8447C" w:rsidRPr="00A8447C" w:rsidRDefault="00A8447C" w:rsidP="00A8447C">
      <w:pPr>
        <w:spacing w:after="0" w:line="240" w:lineRule="auto"/>
        <w:rPr>
          <w:rFonts w:ascii="Times New Roman" w:hAnsi="Times New Roman" w:cs="Times New Roman"/>
          <w:sz w:val="24"/>
          <w:szCs w:val="24"/>
        </w:rPr>
      </w:pPr>
      <w:r w:rsidRPr="00A8447C">
        <w:rPr>
          <w:rFonts w:ascii="Times New Roman" w:hAnsi="Times New Roman" w:cs="Times New Roman"/>
          <w:sz w:val="24"/>
          <w:szCs w:val="24"/>
        </w:rPr>
        <w:t xml:space="preserve">Readings </w:t>
      </w:r>
      <w:r w:rsidR="00D713E7">
        <w:rPr>
          <w:rFonts w:ascii="Times New Roman" w:hAnsi="Times New Roman" w:cs="Times New Roman"/>
          <w:sz w:val="24"/>
          <w:szCs w:val="24"/>
        </w:rPr>
        <w:t xml:space="preserve">are </w:t>
      </w:r>
      <w:r w:rsidR="0078489A">
        <w:rPr>
          <w:rFonts w:ascii="Times New Roman" w:hAnsi="Times New Roman" w:cs="Times New Roman"/>
          <w:sz w:val="24"/>
          <w:szCs w:val="24"/>
        </w:rPr>
        <w:t xml:space="preserve">available on </w:t>
      </w:r>
      <w:r w:rsidR="00877425">
        <w:rPr>
          <w:rFonts w:ascii="Times New Roman" w:hAnsi="Times New Roman" w:cs="Times New Roman"/>
          <w:sz w:val="24"/>
          <w:szCs w:val="24"/>
        </w:rPr>
        <w:t>Canvas</w:t>
      </w:r>
      <w:r w:rsidRPr="00A8447C">
        <w:rPr>
          <w:rFonts w:ascii="Times New Roman" w:hAnsi="Times New Roman" w:cs="Times New Roman"/>
          <w:sz w:val="24"/>
          <w:szCs w:val="24"/>
        </w:rPr>
        <w:t xml:space="preserve">.   </w:t>
      </w:r>
    </w:p>
    <w:p w14:paraId="7C7103EF" w14:textId="77777777" w:rsidR="00A8447C" w:rsidRPr="00A8447C" w:rsidRDefault="00A8447C" w:rsidP="00A8447C">
      <w:pPr>
        <w:spacing w:after="0" w:line="240" w:lineRule="auto"/>
        <w:rPr>
          <w:rFonts w:ascii="Times New Roman" w:hAnsi="Times New Roman" w:cs="Times New Roman"/>
          <w:sz w:val="24"/>
          <w:szCs w:val="24"/>
        </w:rPr>
      </w:pPr>
      <w:r w:rsidRPr="00A8447C">
        <w:rPr>
          <w:rFonts w:ascii="Times New Roman" w:hAnsi="Times New Roman" w:cs="Times New Roman"/>
          <w:sz w:val="24"/>
          <w:szCs w:val="24"/>
        </w:rPr>
        <w:t xml:space="preserve">   </w:t>
      </w:r>
    </w:p>
    <w:p w14:paraId="16B0E9D4" w14:textId="77777777" w:rsidR="00A8447C" w:rsidRPr="00A8447C" w:rsidRDefault="00A8447C" w:rsidP="00A8447C">
      <w:pPr>
        <w:spacing w:after="0" w:line="240" w:lineRule="auto"/>
        <w:rPr>
          <w:rFonts w:ascii="Times New Roman" w:hAnsi="Times New Roman" w:cs="Times New Roman"/>
          <w:sz w:val="24"/>
          <w:szCs w:val="24"/>
        </w:rPr>
      </w:pPr>
      <w:r w:rsidRPr="00A8447C">
        <w:rPr>
          <w:rFonts w:ascii="Times New Roman" w:hAnsi="Times New Roman" w:cs="Times New Roman"/>
          <w:sz w:val="24"/>
          <w:szCs w:val="24"/>
        </w:rPr>
        <w:t>Intermediate Accounting, 16</w:t>
      </w:r>
      <w:r w:rsidRPr="00A8447C">
        <w:rPr>
          <w:rFonts w:ascii="Times New Roman" w:hAnsi="Times New Roman" w:cs="Times New Roman"/>
          <w:sz w:val="24"/>
          <w:szCs w:val="24"/>
          <w:vertAlign w:val="superscript"/>
        </w:rPr>
        <w:t>th</w:t>
      </w:r>
      <w:r w:rsidRPr="00A8447C">
        <w:rPr>
          <w:rFonts w:ascii="Times New Roman" w:hAnsi="Times New Roman" w:cs="Times New Roman"/>
          <w:sz w:val="24"/>
          <w:szCs w:val="24"/>
        </w:rPr>
        <w:t xml:space="preserve"> </w:t>
      </w:r>
      <w:r w:rsidR="00E37552">
        <w:rPr>
          <w:rFonts w:ascii="Times New Roman" w:hAnsi="Times New Roman" w:cs="Times New Roman"/>
          <w:sz w:val="24"/>
          <w:szCs w:val="24"/>
        </w:rPr>
        <w:t>edition,</w:t>
      </w:r>
      <w:r w:rsidRPr="00A8447C">
        <w:rPr>
          <w:rFonts w:ascii="Times New Roman" w:hAnsi="Times New Roman" w:cs="Times New Roman"/>
          <w:sz w:val="24"/>
          <w:szCs w:val="24"/>
        </w:rPr>
        <w:t xml:space="preserve"> </w:t>
      </w:r>
      <w:proofErr w:type="spellStart"/>
      <w:r w:rsidRPr="00A8447C">
        <w:rPr>
          <w:rFonts w:ascii="Times New Roman" w:hAnsi="Times New Roman" w:cs="Times New Roman"/>
          <w:sz w:val="24"/>
          <w:szCs w:val="24"/>
        </w:rPr>
        <w:t>Kieso</w:t>
      </w:r>
      <w:proofErr w:type="spellEnd"/>
      <w:r w:rsidRPr="00A8447C">
        <w:rPr>
          <w:rFonts w:ascii="Times New Roman" w:hAnsi="Times New Roman" w:cs="Times New Roman"/>
          <w:sz w:val="24"/>
          <w:szCs w:val="24"/>
        </w:rPr>
        <w:t xml:space="preserve">, </w:t>
      </w:r>
      <w:proofErr w:type="spellStart"/>
      <w:r w:rsidRPr="00A8447C">
        <w:rPr>
          <w:rFonts w:ascii="Times New Roman" w:hAnsi="Times New Roman" w:cs="Times New Roman"/>
          <w:sz w:val="24"/>
          <w:szCs w:val="24"/>
        </w:rPr>
        <w:t>Weygandt</w:t>
      </w:r>
      <w:proofErr w:type="spellEnd"/>
      <w:r w:rsidRPr="00A8447C">
        <w:rPr>
          <w:rFonts w:ascii="Times New Roman" w:hAnsi="Times New Roman" w:cs="Times New Roman"/>
          <w:sz w:val="24"/>
          <w:szCs w:val="24"/>
        </w:rPr>
        <w:t xml:space="preserve"> and Warfield.  If you don’t have it, borrow it from someone who does.     </w:t>
      </w:r>
    </w:p>
    <w:p w14:paraId="1C072330" w14:textId="77777777" w:rsidR="00A8447C" w:rsidRPr="00A8447C" w:rsidRDefault="00A8447C" w:rsidP="00A8447C">
      <w:pPr>
        <w:spacing w:after="0" w:line="240" w:lineRule="auto"/>
        <w:rPr>
          <w:rFonts w:ascii="Times New Roman" w:hAnsi="Times New Roman" w:cs="Times New Roman"/>
          <w:sz w:val="24"/>
          <w:szCs w:val="24"/>
        </w:rPr>
      </w:pPr>
    </w:p>
    <w:p w14:paraId="58DDB29E" w14:textId="0A0A6C80" w:rsidR="00B4390E" w:rsidRPr="00B4390E" w:rsidRDefault="00F56AB1" w:rsidP="00F56AB1">
      <w:pPr>
        <w:rPr>
          <w:rFonts w:ascii="Times New Roman" w:hAnsi="Times New Roman" w:cs="Times New Roman"/>
          <w:sz w:val="24"/>
          <w:szCs w:val="24"/>
        </w:rPr>
      </w:pPr>
      <w:r>
        <w:rPr>
          <w:rFonts w:ascii="Times New Roman" w:hAnsi="Times New Roman" w:cs="Times New Roman"/>
          <w:sz w:val="24"/>
          <w:szCs w:val="24"/>
        </w:rPr>
        <w:t>Advanced Accounting, 13e,</w:t>
      </w:r>
      <w:r w:rsidR="00A8447C" w:rsidRPr="00A8447C">
        <w:rPr>
          <w:rFonts w:ascii="Times New Roman" w:hAnsi="Times New Roman" w:cs="Times New Roman"/>
          <w:sz w:val="24"/>
          <w:szCs w:val="24"/>
        </w:rPr>
        <w:t xml:space="preserve"> </w:t>
      </w:r>
      <w:r>
        <w:rPr>
          <w:rFonts w:ascii="Times New Roman" w:hAnsi="Times New Roman" w:cs="Times New Roman"/>
          <w:sz w:val="24"/>
          <w:szCs w:val="24"/>
        </w:rPr>
        <w:t xml:space="preserve">Hoyle, Schaefer, and </w:t>
      </w:r>
      <w:proofErr w:type="spellStart"/>
      <w:r>
        <w:rPr>
          <w:rFonts w:ascii="Times New Roman" w:hAnsi="Times New Roman" w:cs="Times New Roman"/>
          <w:sz w:val="24"/>
          <w:szCs w:val="24"/>
        </w:rPr>
        <w:t>Doupnik</w:t>
      </w:r>
      <w:proofErr w:type="spellEnd"/>
      <w:r>
        <w:rPr>
          <w:rFonts w:ascii="Times New Roman" w:hAnsi="Times New Roman" w:cs="Times New Roman"/>
          <w:sz w:val="24"/>
          <w:szCs w:val="24"/>
        </w:rPr>
        <w:t>. Because we will only use select chapters of this textbook in UWM graduate accounting courses, Dr. Neely (BUSADM 724) and I have worked with McGraw Hill to offer a modified version of this textbook that only includes the applicable chapters for this course and BUSADM 724. You may purchase the modified textbook at the bookstore for $94.50 or directly from McGraw</w:t>
      </w:r>
      <w:r w:rsidR="004B3999">
        <w:rPr>
          <w:rFonts w:ascii="Times New Roman" w:hAnsi="Times New Roman" w:cs="Times New Roman"/>
          <w:sz w:val="24"/>
          <w:szCs w:val="24"/>
        </w:rPr>
        <w:t xml:space="preserve"> using this link </w:t>
      </w:r>
      <w:hyperlink r:id="rId8" w:history="1">
        <w:r w:rsidR="004B3999">
          <w:rPr>
            <w:rStyle w:val="Hyperlink"/>
            <w:rFonts w:ascii="Garamond" w:hAnsi="Garamond"/>
            <w:sz w:val="24"/>
            <w:szCs w:val="24"/>
          </w:rPr>
          <w:t>http://shop.mheducation.com/mhshop/productDetails?isbn=1260733955</w:t>
        </w:r>
      </w:hyperlink>
      <w:r>
        <w:rPr>
          <w:rFonts w:ascii="Times New Roman" w:hAnsi="Times New Roman" w:cs="Times New Roman"/>
          <w:sz w:val="24"/>
          <w:szCs w:val="24"/>
        </w:rPr>
        <w:t xml:space="preserve"> for $70 (plus shipping and handling). </w:t>
      </w:r>
      <w:r w:rsidR="006E7E3C">
        <w:rPr>
          <w:rFonts w:ascii="Times New Roman" w:hAnsi="Times New Roman" w:cs="Times New Roman"/>
          <w:sz w:val="24"/>
          <w:szCs w:val="24"/>
        </w:rPr>
        <w:t>Please note that if purchased from these two sources, Connect will be included with the textbook at no cost. However, I do not plan to use Connect in the course.</w:t>
      </w:r>
      <w:r w:rsidR="00B4390E">
        <w:rPr>
          <w:rFonts w:ascii="Times New Roman" w:hAnsi="Times New Roman" w:cs="Times New Roman"/>
          <w:sz w:val="24"/>
          <w:szCs w:val="24"/>
        </w:rPr>
        <w:t xml:space="preserve"> </w:t>
      </w:r>
      <w:r w:rsidR="00B4390E" w:rsidRPr="00B4390E">
        <w:rPr>
          <w:rFonts w:ascii="Times New Roman" w:hAnsi="Times New Roman" w:cs="Times New Roman"/>
          <w:b/>
          <w:sz w:val="24"/>
          <w:szCs w:val="24"/>
          <w:u w:val="single"/>
        </w:rPr>
        <w:t>For 2019-2020</w:t>
      </w:r>
      <w:r w:rsidR="00F55599">
        <w:rPr>
          <w:rFonts w:ascii="Times New Roman" w:hAnsi="Times New Roman" w:cs="Times New Roman"/>
          <w:b/>
          <w:sz w:val="24"/>
          <w:szCs w:val="24"/>
          <w:u w:val="single"/>
        </w:rPr>
        <w:t xml:space="preserve"> academic year</w:t>
      </w:r>
      <w:r w:rsidR="00B4390E" w:rsidRPr="00B4390E">
        <w:rPr>
          <w:rFonts w:ascii="Times New Roman" w:hAnsi="Times New Roman" w:cs="Times New Roman"/>
          <w:b/>
          <w:sz w:val="24"/>
          <w:szCs w:val="24"/>
          <w:u w:val="single"/>
        </w:rPr>
        <w:t xml:space="preserve">, we will be using a PDF version of Chapter 9 on Foreign Currency Transactions and Hedging Foreign Exchange Risk. This is available on </w:t>
      </w:r>
      <w:r w:rsidR="00877425">
        <w:rPr>
          <w:rFonts w:ascii="Times New Roman" w:hAnsi="Times New Roman" w:cs="Times New Roman"/>
          <w:b/>
          <w:sz w:val="24"/>
          <w:szCs w:val="24"/>
          <w:u w:val="single"/>
        </w:rPr>
        <w:t>Canvas</w:t>
      </w:r>
      <w:r w:rsidR="00B4390E" w:rsidRPr="00B4390E">
        <w:rPr>
          <w:rFonts w:ascii="Times New Roman" w:hAnsi="Times New Roman" w:cs="Times New Roman"/>
          <w:b/>
          <w:sz w:val="24"/>
          <w:szCs w:val="24"/>
          <w:u w:val="single"/>
        </w:rPr>
        <w:t xml:space="preserve"> and is up-to-date on the new hedge accounting effective December 15, 2018 for most public entities.</w:t>
      </w:r>
    </w:p>
    <w:p w14:paraId="4C1A2A7E" w14:textId="77777777" w:rsidR="00DF6213" w:rsidRPr="004F0BF2" w:rsidRDefault="00DF6213" w:rsidP="00DF6213">
      <w:pPr>
        <w:pStyle w:val="NormalWeb"/>
        <w:spacing w:before="0" w:beforeAutospacing="0" w:after="0" w:afterAutospacing="0"/>
      </w:pPr>
      <w:r w:rsidRPr="004F0BF2">
        <w:rPr>
          <w:b/>
        </w:rPr>
        <w:t xml:space="preserve">FASB Codification:  </w:t>
      </w:r>
      <w:hyperlink r:id="rId9" w:tgtFrame="_blank" w:history="1">
        <w:r w:rsidRPr="004F0BF2">
          <w:rPr>
            <w:color w:val="0000FF"/>
            <w:u w:val="single"/>
          </w:rPr>
          <w:t>http://www2.aaahq.org/ascLogin.cfm</w:t>
        </w:r>
      </w:hyperlink>
      <w:r w:rsidRPr="004F0BF2">
        <w:t xml:space="preserve"> </w:t>
      </w:r>
    </w:p>
    <w:p w14:paraId="22DD0E79" w14:textId="77777777" w:rsidR="00DF6213" w:rsidRPr="004F0BF2" w:rsidRDefault="00DF6213" w:rsidP="00DF6213">
      <w:pPr>
        <w:pStyle w:val="NormalWeb"/>
        <w:spacing w:before="0" w:beforeAutospacing="0" w:after="0" w:afterAutospacing="0"/>
        <w:ind w:left="1440" w:firstLine="720"/>
      </w:pPr>
      <w:r w:rsidRPr="004F0BF2">
        <w:t xml:space="preserve">User ID: </w:t>
      </w:r>
      <w:r w:rsidRPr="004F0BF2">
        <w:rPr>
          <w:color w:val="000000"/>
        </w:rPr>
        <w:t xml:space="preserve"> </w:t>
      </w:r>
      <w:r w:rsidR="00BC3C62" w:rsidRPr="004F0BF2">
        <w:rPr>
          <w:rStyle w:val="xcontact-detail"/>
          <w:color w:val="47403E"/>
        </w:rPr>
        <w:t>AAA51833</w:t>
      </w:r>
    </w:p>
    <w:p w14:paraId="1581049D" w14:textId="4ACC0172" w:rsidR="00DF6213" w:rsidRPr="00BC3C62" w:rsidRDefault="00DF6213" w:rsidP="00DF6213">
      <w:pPr>
        <w:pStyle w:val="NormalWeb"/>
        <w:spacing w:before="0" w:beforeAutospacing="0" w:after="0" w:afterAutospacing="0"/>
        <w:ind w:left="1440" w:firstLine="720"/>
        <w:rPr>
          <w:b/>
        </w:rPr>
      </w:pPr>
      <w:r w:rsidRPr="004F0BF2">
        <w:t xml:space="preserve">Password: </w:t>
      </w:r>
      <w:r w:rsidR="00FA00E0">
        <w:rPr>
          <w:rStyle w:val="xcontact-detail"/>
          <w:color w:val="403F42"/>
        </w:rPr>
        <w:t>4R4EVbv</w:t>
      </w:r>
    </w:p>
    <w:p w14:paraId="119AA78C" w14:textId="77777777" w:rsidR="005F5777" w:rsidRPr="00A8447C" w:rsidRDefault="005F5777" w:rsidP="00A8447C">
      <w:pPr>
        <w:tabs>
          <w:tab w:val="left" w:pos="1800"/>
        </w:tabs>
        <w:spacing w:after="0" w:line="240" w:lineRule="auto"/>
        <w:rPr>
          <w:rFonts w:ascii="Times New Roman" w:hAnsi="Times New Roman" w:cs="Times New Roman"/>
          <w:sz w:val="24"/>
          <w:szCs w:val="24"/>
        </w:rPr>
      </w:pPr>
    </w:p>
    <w:p w14:paraId="751A5549" w14:textId="77777777" w:rsidR="00942089" w:rsidRDefault="00A8447C" w:rsidP="00A8447C">
      <w:pPr>
        <w:spacing w:after="0" w:line="240" w:lineRule="auto"/>
        <w:rPr>
          <w:rFonts w:ascii="Times New Roman" w:hAnsi="Times New Roman" w:cs="Times New Roman"/>
          <w:sz w:val="24"/>
          <w:szCs w:val="24"/>
        </w:rPr>
      </w:pPr>
      <w:r w:rsidRPr="00A8447C">
        <w:rPr>
          <w:rFonts w:ascii="Times New Roman" w:hAnsi="Times New Roman" w:cs="Times New Roman"/>
          <w:b/>
          <w:sz w:val="24"/>
          <w:szCs w:val="24"/>
        </w:rPr>
        <w:t xml:space="preserve">Course </w:t>
      </w:r>
      <w:r w:rsidR="005F5777" w:rsidRPr="00A8447C">
        <w:rPr>
          <w:rFonts w:ascii="Times New Roman" w:hAnsi="Times New Roman" w:cs="Times New Roman"/>
          <w:b/>
          <w:sz w:val="24"/>
          <w:szCs w:val="24"/>
        </w:rPr>
        <w:t>Objective:</w:t>
      </w:r>
      <w:r w:rsidR="005F5777" w:rsidRPr="00A8447C">
        <w:rPr>
          <w:rFonts w:ascii="Times New Roman" w:hAnsi="Times New Roman" w:cs="Times New Roman"/>
          <w:sz w:val="24"/>
          <w:szCs w:val="24"/>
        </w:rPr>
        <w:t xml:space="preserve">  </w:t>
      </w:r>
      <w:r w:rsidRPr="00A8447C">
        <w:rPr>
          <w:rFonts w:ascii="Times New Roman" w:hAnsi="Times New Roman" w:cs="Times New Roman"/>
          <w:sz w:val="24"/>
          <w:szCs w:val="24"/>
        </w:rPr>
        <w:t>To investigate important current topics affecting financial reporting and to develop the ability to understand and apply the FASB’s conceptual framework to emerging issues.</w:t>
      </w:r>
    </w:p>
    <w:p w14:paraId="0E46D0E7" w14:textId="77777777" w:rsidR="00D713E7" w:rsidRDefault="00D713E7" w:rsidP="00A8447C">
      <w:pPr>
        <w:spacing w:after="0" w:line="240" w:lineRule="auto"/>
        <w:rPr>
          <w:rFonts w:ascii="Times New Roman" w:hAnsi="Times New Roman" w:cs="Times New Roman"/>
          <w:sz w:val="24"/>
          <w:szCs w:val="24"/>
        </w:rPr>
      </w:pPr>
    </w:p>
    <w:p w14:paraId="4DC8D94D" w14:textId="77777777" w:rsidR="00D713E7" w:rsidRPr="00D713E7" w:rsidRDefault="00D713E7" w:rsidP="00A8447C">
      <w:pPr>
        <w:spacing w:after="0" w:line="240" w:lineRule="auto"/>
        <w:rPr>
          <w:rFonts w:ascii="Times New Roman" w:hAnsi="Times New Roman" w:cs="Times New Roman"/>
          <w:sz w:val="24"/>
          <w:szCs w:val="24"/>
        </w:rPr>
      </w:pPr>
      <w:r w:rsidRPr="00D713E7">
        <w:rPr>
          <w:rFonts w:ascii="Times New Roman" w:hAnsi="Times New Roman" w:cs="Times New Roman"/>
          <w:b/>
          <w:sz w:val="24"/>
          <w:szCs w:val="24"/>
        </w:rPr>
        <w:t>Course Prerequisite</w:t>
      </w:r>
      <w:r>
        <w:rPr>
          <w:rFonts w:ascii="Times New Roman" w:hAnsi="Times New Roman" w:cs="Times New Roman"/>
          <w:b/>
          <w:sz w:val="24"/>
          <w:szCs w:val="24"/>
        </w:rPr>
        <w:t xml:space="preserve">s: </w:t>
      </w:r>
      <w:r w:rsidR="00CB5BEB">
        <w:rPr>
          <w:rFonts w:ascii="Times New Roman" w:hAnsi="Times New Roman" w:cs="Times New Roman"/>
          <w:sz w:val="24"/>
          <w:szCs w:val="24"/>
        </w:rPr>
        <w:t>Gra</w:t>
      </w:r>
      <w:r>
        <w:rPr>
          <w:rFonts w:ascii="Times New Roman" w:hAnsi="Times New Roman" w:cs="Times New Roman"/>
          <w:sz w:val="24"/>
          <w:szCs w:val="24"/>
        </w:rPr>
        <w:t>d standing; BUS ADM 722(P) or 402(P)</w:t>
      </w:r>
    </w:p>
    <w:p w14:paraId="2D453F55" w14:textId="77777777" w:rsidR="00A8447C" w:rsidRPr="00A8447C" w:rsidRDefault="00A8447C" w:rsidP="00A8447C">
      <w:pPr>
        <w:spacing w:after="0" w:line="240" w:lineRule="auto"/>
        <w:rPr>
          <w:rFonts w:ascii="Times New Roman" w:hAnsi="Times New Roman" w:cs="Times New Roman"/>
          <w:sz w:val="24"/>
          <w:szCs w:val="24"/>
        </w:rPr>
      </w:pPr>
    </w:p>
    <w:p w14:paraId="549B69FB" w14:textId="77777777" w:rsidR="00D713E7" w:rsidRPr="003B6E1B" w:rsidRDefault="00942089" w:rsidP="00D713E7">
      <w:pPr>
        <w:pStyle w:val="xmsonormal"/>
        <w:shd w:val="clear" w:color="auto" w:fill="FFFFFF"/>
        <w:spacing w:before="0" w:beforeAutospacing="0" w:after="0" w:afterAutospacing="0"/>
        <w:rPr>
          <w:color w:val="212121"/>
        </w:rPr>
      </w:pPr>
      <w:r w:rsidRPr="00A8447C">
        <w:rPr>
          <w:b/>
        </w:rPr>
        <w:lastRenderedPageBreak/>
        <w:t xml:space="preserve">Course Requirements: </w:t>
      </w:r>
      <w:r w:rsidRPr="00A8447C">
        <w:t xml:space="preserve">We meet </w:t>
      </w:r>
      <w:r w:rsidR="00D713E7">
        <w:t>on</w:t>
      </w:r>
      <w:r w:rsidR="00741354">
        <w:t>c</w:t>
      </w:r>
      <w:r w:rsidR="00D713E7">
        <w:t>e each week</w:t>
      </w:r>
      <w:r w:rsidR="007417E6" w:rsidRPr="00A8447C">
        <w:t xml:space="preserve"> throughout the semester.</w:t>
      </w:r>
      <w:r w:rsidRPr="00A8447C">
        <w:t xml:space="preserve"> </w:t>
      </w:r>
      <w:r w:rsidR="00D713E7" w:rsidRPr="003B6E1B">
        <w:rPr>
          <w:iCs/>
          <w:color w:val="212121"/>
        </w:rPr>
        <w:t xml:space="preserve">On average, students should </w:t>
      </w:r>
      <w:r w:rsidR="00D713E7">
        <w:rPr>
          <w:iCs/>
          <w:color w:val="212121"/>
        </w:rPr>
        <w:t xml:space="preserve">expect to </w:t>
      </w:r>
      <w:r w:rsidR="00D713E7" w:rsidRPr="003B6E1B">
        <w:rPr>
          <w:iCs/>
          <w:color w:val="212121"/>
        </w:rPr>
        <w:t>spend 48 hours per credit per semester on in-class activities and activities outside of the classroom (i.e. 144 hours for a 3-credit course).</w:t>
      </w:r>
    </w:p>
    <w:p w14:paraId="693DB4AC" w14:textId="77777777" w:rsidR="00D713E7" w:rsidRDefault="00D713E7" w:rsidP="00942089">
      <w:pPr>
        <w:pStyle w:val="BodyTextIndent"/>
        <w:spacing w:line="240" w:lineRule="auto"/>
        <w:ind w:left="0"/>
        <w:rPr>
          <w:sz w:val="24"/>
          <w:szCs w:val="24"/>
        </w:rPr>
      </w:pPr>
    </w:p>
    <w:p w14:paraId="7F49194D" w14:textId="75344ECA" w:rsidR="00942089" w:rsidRDefault="00942089" w:rsidP="00942089">
      <w:pPr>
        <w:pStyle w:val="BodyTextIndent"/>
        <w:spacing w:line="240" w:lineRule="auto"/>
        <w:ind w:left="0"/>
        <w:rPr>
          <w:sz w:val="24"/>
          <w:szCs w:val="24"/>
        </w:rPr>
      </w:pPr>
      <w:r w:rsidRPr="00A8447C">
        <w:rPr>
          <w:sz w:val="24"/>
          <w:szCs w:val="24"/>
        </w:rPr>
        <w:t xml:space="preserve">Because so much of the learning occurs in the classroom, it is very important that you attend every class. You are expected to participate in class by asking/answering questions and contributing to discussions. The </w:t>
      </w:r>
      <w:r w:rsidRPr="00A8447C">
        <w:rPr>
          <w:i/>
          <w:iCs/>
          <w:sz w:val="24"/>
          <w:szCs w:val="24"/>
        </w:rPr>
        <w:t xml:space="preserve">Course </w:t>
      </w:r>
      <w:r w:rsidR="005974B3" w:rsidRPr="00D92271">
        <w:rPr>
          <w:i/>
          <w:iCs/>
          <w:sz w:val="24"/>
          <w:szCs w:val="24"/>
        </w:rPr>
        <w:t>Schedule</w:t>
      </w:r>
      <w:r w:rsidRPr="00D92271">
        <w:rPr>
          <w:sz w:val="24"/>
          <w:szCs w:val="24"/>
        </w:rPr>
        <w:t xml:space="preserve"> (</w:t>
      </w:r>
      <w:r w:rsidR="00396462">
        <w:rPr>
          <w:sz w:val="24"/>
          <w:szCs w:val="24"/>
        </w:rPr>
        <w:t xml:space="preserve">below and </w:t>
      </w:r>
      <w:r w:rsidR="00067239" w:rsidRPr="00D92271">
        <w:rPr>
          <w:sz w:val="24"/>
          <w:szCs w:val="24"/>
        </w:rPr>
        <w:t xml:space="preserve">available on </w:t>
      </w:r>
      <w:r w:rsidR="002C5EC9">
        <w:rPr>
          <w:sz w:val="24"/>
          <w:szCs w:val="24"/>
        </w:rPr>
        <w:t>Canvas</w:t>
      </w:r>
      <w:r w:rsidRPr="00D92271">
        <w:rPr>
          <w:sz w:val="24"/>
          <w:szCs w:val="24"/>
        </w:rPr>
        <w:t>) outlines</w:t>
      </w:r>
      <w:r w:rsidRPr="00A8447C">
        <w:rPr>
          <w:sz w:val="24"/>
          <w:szCs w:val="24"/>
        </w:rPr>
        <w:t xml:space="preserve"> the plan for each lecture throughout the semester. Note that the actual schedule may sometimes change and will be announced in class.</w:t>
      </w:r>
      <w:r w:rsidR="00396462">
        <w:rPr>
          <w:sz w:val="24"/>
          <w:szCs w:val="24"/>
        </w:rPr>
        <w:t xml:space="preserve"> If it does, a new schedule will be available on </w:t>
      </w:r>
      <w:r w:rsidR="00877425">
        <w:rPr>
          <w:sz w:val="24"/>
          <w:szCs w:val="24"/>
        </w:rPr>
        <w:t>Canvas</w:t>
      </w:r>
      <w:r w:rsidR="00396462">
        <w:rPr>
          <w:sz w:val="24"/>
          <w:szCs w:val="24"/>
        </w:rPr>
        <w:t>.</w:t>
      </w:r>
      <w:r w:rsidRPr="00A8447C">
        <w:rPr>
          <w:sz w:val="24"/>
          <w:szCs w:val="24"/>
        </w:rPr>
        <w:t xml:space="preserve">  Prepare for class by reading the assigned materials, including textbook chapters, supplemental readings, and </w:t>
      </w:r>
      <w:proofErr w:type="spellStart"/>
      <w:r w:rsidRPr="00A8447C">
        <w:rPr>
          <w:sz w:val="24"/>
          <w:szCs w:val="24"/>
        </w:rPr>
        <w:t>Powerpoints</w:t>
      </w:r>
      <w:proofErr w:type="spellEnd"/>
      <w:r w:rsidR="005974B3" w:rsidRPr="00A8447C">
        <w:rPr>
          <w:sz w:val="24"/>
          <w:szCs w:val="24"/>
        </w:rPr>
        <w:t>, and completing the assigned homework</w:t>
      </w:r>
      <w:r w:rsidRPr="00A8447C">
        <w:rPr>
          <w:sz w:val="24"/>
          <w:szCs w:val="24"/>
        </w:rPr>
        <w:t xml:space="preserve">. </w:t>
      </w:r>
    </w:p>
    <w:p w14:paraId="325C919D" w14:textId="77777777" w:rsidR="00D713E7" w:rsidRDefault="00D713E7" w:rsidP="00942089">
      <w:pPr>
        <w:pStyle w:val="BodyTextIndent"/>
        <w:spacing w:line="240" w:lineRule="auto"/>
        <w:ind w:left="0"/>
        <w:rPr>
          <w:sz w:val="24"/>
          <w:szCs w:val="24"/>
        </w:rPr>
      </w:pPr>
    </w:p>
    <w:p w14:paraId="244B0A94" w14:textId="77777777" w:rsidR="00D713E7" w:rsidRPr="00F5339E" w:rsidRDefault="00D713E7" w:rsidP="00D713E7">
      <w:pPr>
        <w:rPr>
          <w:rFonts w:ascii="Times New Roman" w:hAnsi="Times New Roman" w:cs="Times New Roman"/>
          <w:sz w:val="24"/>
          <w:szCs w:val="24"/>
        </w:rPr>
      </w:pPr>
      <w:r w:rsidRPr="00F5339E">
        <w:rPr>
          <w:rFonts w:ascii="Times New Roman" w:hAnsi="Times New Roman" w:cs="Times New Roman"/>
          <w:b/>
          <w:sz w:val="24"/>
          <w:szCs w:val="24"/>
        </w:rPr>
        <w:t>Course Drop/Withdrawal Deadlines:</w:t>
      </w:r>
      <w:r>
        <w:rPr>
          <w:rFonts w:ascii="Times New Roman" w:hAnsi="Times New Roman" w:cs="Times New Roman"/>
          <w:sz w:val="24"/>
          <w:szCs w:val="24"/>
        </w:rPr>
        <w:t xml:space="preserve"> This information is available at the following </w:t>
      </w:r>
      <w:r w:rsidRPr="00F5339E">
        <w:rPr>
          <w:rFonts w:ascii="Times New Roman" w:hAnsi="Times New Roman" w:cs="Times New Roman"/>
          <w:sz w:val="24"/>
          <w:szCs w:val="24"/>
        </w:rPr>
        <w:t xml:space="preserve">website: </w:t>
      </w:r>
      <w:hyperlink r:id="rId10" w:history="1">
        <w:r w:rsidRPr="00F5339E">
          <w:rPr>
            <w:rStyle w:val="Hyperlink"/>
            <w:rFonts w:ascii="Times New Roman" w:hAnsi="Times New Roman" w:cs="Times New Roman"/>
            <w:i/>
            <w:sz w:val="24"/>
            <w:szCs w:val="24"/>
          </w:rPr>
          <w:t>http://www4.uwm.edu/faculty_staff/instructional_support/registrars_calendar.cfm</w:t>
        </w:r>
      </w:hyperlink>
    </w:p>
    <w:p w14:paraId="6DE1A1BC" w14:textId="77777777" w:rsidR="0065589D" w:rsidRPr="00A8447C" w:rsidRDefault="0065589D" w:rsidP="0065589D">
      <w:pPr>
        <w:spacing w:after="0" w:line="240" w:lineRule="auto"/>
        <w:rPr>
          <w:rFonts w:ascii="Times New Roman" w:hAnsi="Times New Roman"/>
          <w:b/>
          <w:sz w:val="24"/>
          <w:szCs w:val="24"/>
        </w:rPr>
      </w:pPr>
      <w:r>
        <w:rPr>
          <w:rFonts w:ascii="Times New Roman" w:hAnsi="Times New Roman"/>
          <w:b/>
          <w:sz w:val="24"/>
          <w:szCs w:val="24"/>
        </w:rPr>
        <w:t xml:space="preserve">Course </w:t>
      </w:r>
      <w:r w:rsidRPr="00A8447C">
        <w:rPr>
          <w:rFonts w:ascii="Times New Roman" w:hAnsi="Times New Roman"/>
          <w:b/>
          <w:sz w:val="24"/>
          <w:szCs w:val="24"/>
        </w:rPr>
        <w:t>Grade:</w:t>
      </w:r>
    </w:p>
    <w:p w14:paraId="04069E90" w14:textId="3207BE99" w:rsidR="0065589D" w:rsidRPr="00A8447C" w:rsidRDefault="0065589D" w:rsidP="0065589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Exam 1                  </w:t>
      </w:r>
      <w:r>
        <w:rPr>
          <w:rFonts w:ascii="Times New Roman" w:hAnsi="Times New Roman"/>
          <w:sz w:val="24"/>
          <w:szCs w:val="24"/>
        </w:rPr>
        <w:tab/>
      </w:r>
      <w:r>
        <w:rPr>
          <w:rFonts w:ascii="Times New Roman" w:hAnsi="Times New Roman"/>
          <w:sz w:val="24"/>
          <w:szCs w:val="24"/>
        </w:rPr>
        <w:tab/>
      </w:r>
      <w:r w:rsidR="00A009E2">
        <w:rPr>
          <w:rFonts w:ascii="Times New Roman" w:hAnsi="Times New Roman"/>
          <w:sz w:val="24"/>
          <w:szCs w:val="24"/>
        </w:rPr>
        <w:tab/>
      </w:r>
      <w:r w:rsidR="00A009E2">
        <w:rPr>
          <w:rFonts w:ascii="Times New Roman" w:hAnsi="Times New Roman"/>
          <w:sz w:val="24"/>
          <w:szCs w:val="24"/>
        </w:rPr>
        <w:tab/>
        <w:t>25</w:t>
      </w:r>
      <w:r w:rsidRPr="00A8447C">
        <w:rPr>
          <w:rFonts w:ascii="Times New Roman" w:hAnsi="Times New Roman"/>
          <w:sz w:val="24"/>
          <w:szCs w:val="24"/>
        </w:rPr>
        <w:t>%</w:t>
      </w:r>
    </w:p>
    <w:p w14:paraId="0CFDB822" w14:textId="047422C7" w:rsidR="0065589D" w:rsidRPr="00A8447C" w:rsidRDefault="0065589D" w:rsidP="0065589D">
      <w:pPr>
        <w:spacing w:after="0" w:line="240" w:lineRule="auto"/>
        <w:rPr>
          <w:rFonts w:ascii="Times New Roman" w:hAnsi="Times New Roman"/>
          <w:sz w:val="24"/>
          <w:szCs w:val="24"/>
        </w:rPr>
      </w:pPr>
      <w:r w:rsidRPr="00A8447C">
        <w:rPr>
          <w:rFonts w:ascii="Times New Roman" w:hAnsi="Times New Roman"/>
          <w:sz w:val="24"/>
          <w:szCs w:val="24"/>
        </w:rPr>
        <w:tab/>
      </w:r>
      <w:r w:rsidRPr="00A8447C">
        <w:rPr>
          <w:rFonts w:ascii="Times New Roman" w:hAnsi="Times New Roman"/>
          <w:sz w:val="24"/>
          <w:szCs w:val="24"/>
        </w:rPr>
        <w:tab/>
        <w:t xml:space="preserve">Exam 2                  </w:t>
      </w:r>
      <w:r>
        <w:rPr>
          <w:rFonts w:ascii="Times New Roman" w:hAnsi="Times New Roman"/>
          <w:sz w:val="24"/>
          <w:szCs w:val="24"/>
        </w:rPr>
        <w:tab/>
      </w:r>
      <w:r>
        <w:rPr>
          <w:rFonts w:ascii="Times New Roman" w:hAnsi="Times New Roman"/>
          <w:sz w:val="24"/>
          <w:szCs w:val="24"/>
        </w:rPr>
        <w:tab/>
      </w:r>
      <w:r w:rsidR="00A009E2">
        <w:rPr>
          <w:rFonts w:ascii="Times New Roman" w:hAnsi="Times New Roman"/>
          <w:sz w:val="24"/>
          <w:szCs w:val="24"/>
        </w:rPr>
        <w:tab/>
      </w:r>
      <w:r w:rsidR="00A009E2">
        <w:rPr>
          <w:rFonts w:ascii="Times New Roman" w:hAnsi="Times New Roman"/>
          <w:sz w:val="24"/>
          <w:szCs w:val="24"/>
        </w:rPr>
        <w:tab/>
      </w:r>
      <w:r>
        <w:rPr>
          <w:rFonts w:ascii="Times New Roman" w:hAnsi="Times New Roman"/>
          <w:sz w:val="24"/>
          <w:szCs w:val="24"/>
        </w:rPr>
        <w:t>30</w:t>
      </w:r>
      <w:r w:rsidRPr="00A8447C">
        <w:rPr>
          <w:rFonts w:ascii="Times New Roman" w:hAnsi="Times New Roman"/>
          <w:sz w:val="24"/>
          <w:szCs w:val="24"/>
        </w:rPr>
        <w:t>%</w:t>
      </w:r>
    </w:p>
    <w:p w14:paraId="7C8D9E34" w14:textId="63475E60" w:rsidR="0065589D" w:rsidRDefault="0065589D" w:rsidP="0065589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Exam 3</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00A009E2">
        <w:rPr>
          <w:rFonts w:ascii="Times New Roman" w:hAnsi="Times New Roman"/>
          <w:sz w:val="24"/>
          <w:szCs w:val="24"/>
        </w:rPr>
        <w:tab/>
      </w:r>
      <w:r w:rsidR="00A009E2">
        <w:rPr>
          <w:rFonts w:ascii="Times New Roman" w:hAnsi="Times New Roman"/>
          <w:sz w:val="24"/>
          <w:szCs w:val="24"/>
        </w:rPr>
        <w:tab/>
      </w:r>
      <w:r>
        <w:rPr>
          <w:rFonts w:ascii="Times New Roman" w:hAnsi="Times New Roman"/>
          <w:sz w:val="24"/>
          <w:szCs w:val="24"/>
        </w:rPr>
        <w:t>25</w:t>
      </w:r>
      <w:r w:rsidRPr="00A8447C">
        <w:rPr>
          <w:rFonts w:ascii="Times New Roman" w:hAnsi="Times New Roman"/>
          <w:sz w:val="24"/>
          <w:szCs w:val="24"/>
        </w:rPr>
        <w:t>%</w:t>
      </w:r>
    </w:p>
    <w:p w14:paraId="5FFB3763" w14:textId="46DC3BB3" w:rsidR="0065589D" w:rsidRDefault="0065589D" w:rsidP="0065589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Attendance/Participation</w:t>
      </w:r>
      <w:r>
        <w:rPr>
          <w:rFonts w:ascii="Times New Roman" w:hAnsi="Times New Roman"/>
          <w:sz w:val="24"/>
          <w:szCs w:val="24"/>
        </w:rPr>
        <w:tab/>
      </w:r>
      <w:r w:rsidR="00A009E2">
        <w:rPr>
          <w:rFonts w:ascii="Times New Roman" w:hAnsi="Times New Roman"/>
          <w:sz w:val="24"/>
          <w:szCs w:val="24"/>
        </w:rPr>
        <w:tab/>
      </w:r>
      <w:r w:rsidR="00A009E2">
        <w:rPr>
          <w:rFonts w:ascii="Times New Roman" w:hAnsi="Times New Roman"/>
          <w:sz w:val="24"/>
          <w:szCs w:val="24"/>
        </w:rPr>
        <w:tab/>
      </w:r>
      <w:r>
        <w:rPr>
          <w:rFonts w:ascii="Times New Roman" w:hAnsi="Times New Roman"/>
          <w:sz w:val="24"/>
          <w:szCs w:val="24"/>
        </w:rPr>
        <w:t>5%</w:t>
      </w:r>
    </w:p>
    <w:p w14:paraId="4388AC9A" w14:textId="1DA40DC9" w:rsidR="0065589D" w:rsidRDefault="0065589D" w:rsidP="0065589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Codification Project</w:t>
      </w:r>
      <w:r>
        <w:rPr>
          <w:rFonts w:ascii="Times New Roman" w:hAnsi="Times New Roman"/>
          <w:sz w:val="24"/>
          <w:szCs w:val="24"/>
        </w:rPr>
        <w:tab/>
      </w:r>
      <w:r>
        <w:rPr>
          <w:rFonts w:ascii="Times New Roman" w:hAnsi="Times New Roman"/>
          <w:sz w:val="24"/>
          <w:szCs w:val="24"/>
        </w:rPr>
        <w:tab/>
      </w:r>
      <w:r w:rsidR="00A009E2">
        <w:rPr>
          <w:rFonts w:ascii="Times New Roman" w:hAnsi="Times New Roman"/>
          <w:sz w:val="24"/>
          <w:szCs w:val="24"/>
        </w:rPr>
        <w:tab/>
      </w:r>
      <w:r w:rsidR="00A009E2">
        <w:rPr>
          <w:rFonts w:ascii="Times New Roman" w:hAnsi="Times New Roman"/>
          <w:sz w:val="24"/>
          <w:szCs w:val="24"/>
        </w:rPr>
        <w:tab/>
      </w:r>
      <w:r>
        <w:rPr>
          <w:rFonts w:ascii="Times New Roman" w:hAnsi="Times New Roman"/>
          <w:sz w:val="24"/>
          <w:szCs w:val="24"/>
        </w:rPr>
        <w:t>5%</w:t>
      </w:r>
    </w:p>
    <w:p w14:paraId="6D526F67" w14:textId="6DC53BD6" w:rsidR="0065589D" w:rsidRDefault="0065589D" w:rsidP="0065589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IFRS </w:t>
      </w:r>
      <w:bookmarkStart w:id="0" w:name="_GoBack"/>
      <w:bookmarkEnd w:id="0"/>
      <w:r>
        <w:rPr>
          <w:rFonts w:ascii="Times New Roman" w:hAnsi="Times New Roman"/>
          <w:sz w:val="24"/>
          <w:szCs w:val="24"/>
        </w:rPr>
        <w:t>Project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009E2">
        <w:rPr>
          <w:rFonts w:ascii="Times New Roman" w:hAnsi="Times New Roman"/>
          <w:sz w:val="24"/>
          <w:szCs w:val="24"/>
        </w:rPr>
        <w:tab/>
      </w:r>
      <w:r w:rsidR="00A009E2">
        <w:rPr>
          <w:rFonts w:ascii="Times New Roman" w:hAnsi="Times New Roman"/>
          <w:sz w:val="24"/>
          <w:szCs w:val="24"/>
        </w:rPr>
        <w:tab/>
      </w:r>
      <w:r>
        <w:rPr>
          <w:rFonts w:ascii="Times New Roman" w:hAnsi="Times New Roman"/>
          <w:sz w:val="24"/>
          <w:szCs w:val="24"/>
        </w:rPr>
        <w:t>5%</w:t>
      </w:r>
    </w:p>
    <w:p w14:paraId="06D61CD9" w14:textId="4B371515" w:rsidR="00A009E2" w:rsidRPr="00A8447C" w:rsidRDefault="00A009E2" w:rsidP="0065589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Final Current Issues Project Presentation </w:t>
      </w:r>
      <w:r>
        <w:rPr>
          <w:rFonts w:ascii="Times New Roman" w:hAnsi="Times New Roman"/>
          <w:sz w:val="24"/>
          <w:szCs w:val="24"/>
        </w:rPr>
        <w:tab/>
        <w:t>5%</w:t>
      </w:r>
    </w:p>
    <w:p w14:paraId="7C135A92" w14:textId="77777777" w:rsidR="00A009E2" w:rsidRDefault="00A009E2" w:rsidP="00A009E2">
      <w:pPr>
        <w:ind w:right="270"/>
        <w:jc w:val="both"/>
        <w:rPr>
          <w:rFonts w:ascii="Times New Roman" w:hAnsi="Times New Roman" w:cs="Times New Roman"/>
          <w:b/>
          <w:sz w:val="24"/>
          <w:szCs w:val="24"/>
        </w:rPr>
      </w:pPr>
    </w:p>
    <w:p w14:paraId="560BE20F" w14:textId="0D869CE9" w:rsidR="00A009E2" w:rsidRPr="00A009E2" w:rsidRDefault="00A009E2" w:rsidP="00A009E2">
      <w:pPr>
        <w:ind w:right="270"/>
        <w:jc w:val="both"/>
        <w:rPr>
          <w:rFonts w:ascii="Times New Roman" w:hAnsi="Times New Roman" w:cs="Times New Roman"/>
          <w:sz w:val="24"/>
          <w:szCs w:val="24"/>
        </w:rPr>
      </w:pPr>
      <w:r w:rsidRPr="00A009E2">
        <w:rPr>
          <w:rFonts w:ascii="Times New Roman" w:hAnsi="Times New Roman" w:cs="Times New Roman"/>
          <w:sz w:val="24"/>
          <w:szCs w:val="24"/>
        </w:rPr>
        <w:t xml:space="preserve">A traditional grading scale (A 92%, A- 90%, B+ 88%, B 82%, B- 80%, C+ 75%, C 70%, and D 60%) will be used as a starting point however it may be </w:t>
      </w:r>
      <w:r w:rsidRPr="00A009E2">
        <w:rPr>
          <w:rFonts w:ascii="Times New Roman" w:hAnsi="Times New Roman" w:cs="Times New Roman"/>
          <w:sz w:val="24"/>
          <w:szCs w:val="24"/>
          <w:u w:val="single"/>
        </w:rPr>
        <w:t>modified</w:t>
      </w:r>
      <w:r w:rsidRPr="00A009E2">
        <w:rPr>
          <w:rFonts w:ascii="Times New Roman" w:hAnsi="Times New Roman" w:cs="Times New Roman"/>
          <w:sz w:val="24"/>
          <w:szCs w:val="24"/>
        </w:rPr>
        <w:t xml:space="preserve"> as determined necessary by the instructor based on class performance. </w:t>
      </w:r>
    </w:p>
    <w:p w14:paraId="2C3B0691" w14:textId="67B4947D" w:rsidR="0065589D" w:rsidRPr="00A8447C" w:rsidRDefault="0065589D" w:rsidP="0065589D">
      <w:pPr>
        <w:spacing w:after="0"/>
        <w:rPr>
          <w:rFonts w:ascii="Times New Roman" w:hAnsi="Times New Roman"/>
          <w:sz w:val="24"/>
          <w:szCs w:val="24"/>
        </w:rPr>
      </w:pPr>
      <w:r w:rsidRPr="00A8447C">
        <w:rPr>
          <w:rFonts w:ascii="Times New Roman" w:hAnsi="Times New Roman"/>
          <w:b/>
          <w:sz w:val="24"/>
          <w:szCs w:val="24"/>
        </w:rPr>
        <w:t>Course Procedures</w:t>
      </w:r>
      <w:r>
        <w:rPr>
          <w:rFonts w:ascii="Times New Roman" w:hAnsi="Times New Roman"/>
          <w:b/>
          <w:sz w:val="24"/>
          <w:szCs w:val="24"/>
        </w:rPr>
        <w:t xml:space="preserve">:  </w:t>
      </w:r>
      <w:r w:rsidRPr="00A8447C">
        <w:rPr>
          <w:rFonts w:ascii="Times New Roman" w:hAnsi="Times New Roman"/>
          <w:sz w:val="24"/>
          <w:szCs w:val="24"/>
        </w:rPr>
        <w:t xml:space="preserve">Participation by everyone is essential to the </w:t>
      </w:r>
      <w:r w:rsidRPr="00A8447C">
        <w:rPr>
          <w:rFonts w:ascii="Times New Roman" w:hAnsi="Times New Roman"/>
          <w:b/>
          <w:sz w:val="24"/>
          <w:szCs w:val="24"/>
        </w:rPr>
        <w:t>success of the course</w:t>
      </w:r>
      <w:r w:rsidRPr="00A8447C">
        <w:rPr>
          <w:rFonts w:ascii="Times New Roman" w:hAnsi="Times New Roman"/>
          <w:sz w:val="24"/>
          <w:szCs w:val="24"/>
        </w:rPr>
        <w:t xml:space="preserve">, as well as </w:t>
      </w:r>
      <w:r w:rsidRPr="00A8447C">
        <w:rPr>
          <w:rFonts w:ascii="Times New Roman" w:hAnsi="Times New Roman"/>
          <w:b/>
          <w:sz w:val="24"/>
          <w:szCs w:val="24"/>
        </w:rPr>
        <w:t>your success in the course</w:t>
      </w:r>
      <w:r w:rsidRPr="00A8447C">
        <w:rPr>
          <w:rFonts w:ascii="Times New Roman" w:hAnsi="Times New Roman"/>
          <w:sz w:val="24"/>
          <w:szCs w:val="24"/>
        </w:rPr>
        <w:t xml:space="preserve">.   </w:t>
      </w:r>
      <w:r>
        <w:rPr>
          <w:rFonts w:ascii="Times New Roman" w:hAnsi="Times New Roman"/>
          <w:sz w:val="24"/>
          <w:szCs w:val="24"/>
        </w:rPr>
        <w:t xml:space="preserve">Readings/homework assignments are listed on the course schedule on </w:t>
      </w:r>
      <w:r w:rsidR="00877425">
        <w:rPr>
          <w:rFonts w:ascii="Times New Roman" w:hAnsi="Times New Roman"/>
          <w:sz w:val="24"/>
          <w:szCs w:val="24"/>
        </w:rPr>
        <w:t>Canvas</w:t>
      </w:r>
      <w:r>
        <w:rPr>
          <w:rFonts w:ascii="Times New Roman" w:hAnsi="Times New Roman"/>
          <w:sz w:val="24"/>
          <w:szCs w:val="24"/>
        </w:rPr>
        <w:t xml:space="preserve"> and should be completed before coming to class on that assigned day.  In addition, we will also have cases and other readings that will be distributed and discussed during class. </w:t>
      </w:r>
    </w:p>
    <w:p w14:paraId="6F77B39A" w14:textId="77777777" w:rsidR="0065589D" w:rsidRPr="00A8447C" w:rsidRDefault="0065589D" w:rsidP="0065589D">
      <w:pPr>
        <w:tabs>
          <w:tab w:val="left" w:pos="1440"/>
          <w:tab w:val="right" w:pos="4680"/>
        </w:tabs>
        <w:spacing w:after="0" w:line="240" w:lineRule="auto"/>
        <w:rPr>
          <w:rFonts w:ascii="Times New Roman" w:hAnsi="Times New Roman"/>
          <w:sz w:val="24"/>
          <w:szCs w:val="24"/>
        </w:rPr>
      </w:pPr>
    </w:p>
    <w:p w14:paraId="5E320D5C" w14:textId="77777777" w:rsidR="0065589D" w:rsidRPr="00A8447C" w:rsidRDefault="0065589D" w:rsidP="0065589D">
      <w:pPr>
        <w:tabs>
          <w:tab w:val="left" w:pos="1440"/>
          <w:tab w:val="right" w:pos="4680"/>
        </w:tabs>
        <w:spacing w:after="0" w:line="240" w:lineRule="auto"/>
        <w:rPr>
          <w:rFonts w:ascii="Times New Roman" w:hAnsi="Times New Roman"/>
          <w:sz w:val="24"/>
          <w:szCs w:val="24"/>
        </w:rPr>
      </w:pPr>
      <w:r w:rsidRPr="00A8447C">
        <w:rPr>
          <w:rFonts w:ascii="Times New Roman" w:hAnsi="Times New Roman"/>
          <w:b/>
          <w:sz w:val="24"/>
          <w:szCs w:val="24"/>
        </w:rPr>
        <w:t>Examination Information and Schedule:</w:t>
      </w:r>
      <w:r w:rsidRPr="00A8447C">
        <w:rPr>
          <w:rFonts w:ascii="Times New Roman" w:hAnsi="Times New Roman"/>
          <w:sz w:val="24"/>
          <w:szCs w:val="24"/>
        </w:rPr>
        <w:t xml:space="preserve">  Students should bring calculators to the examination.  No other materials (books or notes) are allowed in the examination room.</w:t>
      </w:r>
    </w:p>
    <w:p w14:paraId="41376A59" w14:textId="77777777" w:rsidR="0065589D" w:rsidRPr="00A8447C" w:rsidRDefault="0065589D" w:rsidP="0065589D">
      <w:pPr>
        <w:tabs>
          <w:tab w:val="left" w:pos="1440"/>
          <w:tab w:val="right" w:pos="4680"/>
        </w:tabs>
        <w:spacing w:after="0" w:line="240" w:lineRule="auto"/>
        <w:rPr>
          <w:rFonts w:ascii="Times New Roman" w:hAnsi="Times New Roman"/>
          <w:sz w:val="24"/>
          <w:szCs w:val="24"/>
        </w:rPr>
      </w:pPr>
    </w:p>
    <w:p w14:paraId="05F7AFB4" w14:textId="77777777" w:rsidR="0065589D" w:rsidRPr="00DC4EBB" w:rsidRDefault="0065589D" w:rsidP="0065589D">
      <w:pPr>
        <w:tabs>
          <w:tab w:val="left" w:pos="1440"/>
          <w:tab w:val="right" w:pos="4680"/>
        </w:tabs>
        <w:spacing w:after="0" w:line="240" w:lineRule="auto"/>
        <w:rPr>
          <w:rFonts w:ascii="Times New Roman" w:hAnsi="Times New Roman"/>
          <w:sz w:val="24"/>
          <w:szCs w:val="24"/>
        </w:rPr>
      </w:pPr>
      <w:r w:rsidRPr="00A8447C">
        <w:rPr>
          <w:rFonts w:ascii="Times New Roman" w:hAnsi="Times New Roman"/>
          <w:sz w:val="24"/>
          <w:szCs w:val="24"/>
        </w:rPr>
        <w:t>No makeup examinations are given.  To register for this session, you must be able to sit for the exams on the scheduled dates.</w:t>
      </w:r>
      <w:r>
        <w:rPr>
          <w:rFonts w:ascii="Times New Roman" w:hAnsi="Times New Roman"/>
          <w:sz w:val="24"/>
          <w:szCs w:val="24"/>
        </w:rPr>
        <w:t xml:space="preserve"> </w:t>
      </w:r>
      <w:r w:rsidRPr="00A8447C">
        <w:rPr>
          <w:rFonts w:ascii="Times New Roman" w:hAnsi="Times New Roman"/>
          <w:sz w:val="24"/>
          <w:szCs w:val="24"/>
        </w:rPr>
        <w:t xml:space="preserve">The midterm </w:t>
      </w:r>
      <w:r w:rsidRPr="00DC4EBB">
        <w:rPr>
          <w:rFonts w:ascii="Times New Roman" w:hAnsi="Times New Roman"/>
          <w:sz w:val="24"/>
          <w:szCs w:val="24"/>
        </w:rPr>
        <w:t xml:space="preserve">examinations will be administered during class on the dates indicated in the course schedule.  </w:t>
      </w:r>
    </w:p>
    <w:p w14:paraId="0A1C37ED" w14:textId="77777777" w:rsidR="0065589D" w:rsidRPr="00DC4EBB" w:rsidRDefault="0065589D" w:rsidP="0065589D">
      <w:pPr>
        <w:tabs>
          <w:tab w:val="left" w:pos="1440"/>
          <w:tab w:val="right" w:pos="4680"/>
        </w:tabs>
        <w:spacing w:after="0" w:line="240" w:lineRule="auto"/>
        <w:rPr>
          <w:rFonts w:ascii="Times New Roman" w:hAnsi="Times New Roman"/>
          <w:sz w:val="24"/>
          <w:szCs w:val="24"/>
        </w:rPr>
      </w:pPr>
    </w:p>
    <w:p w14:paraId="779A4707" w14:textId="28FF61C0" w:rsidR="0065589D" w:rsidRPr="00A8447C" w:rsidRDefault="0065589D" w:rsidP="0065589D">
      <w:pPr>
        <w:tabs>
          <w:tab w:val="left" w:pos="1440"/>
          <w:tab w:val="right" w:pos="4680"/>
        </w:tabs>
        <w:spacing w:after="0" w:line="240" w:lineRule="auto"/>
        <w:rPr>
          <w:rFonts w:ascii="Times New Roman" w:hAnsi="Times New Roman"/>
          <w:sz w:val="24"/>
          <w:szCs w:val="24"/>
        </w:rPr>
      </w:pPr>
      <w:r w:rsidRPr="00DC4EBB">
        <w:rPr>
          <w:rFonts w:ascii="Times New Roman" w:hAnsi="Times New Roman"/>
          <w:sz w:val="24"/>
          <w:szCs w:val="24"/>
        </w:rPr>
        <w:t>You will have three exams</w:t>
      </w:r>
      <w:r w:rsidR="007E124B">
        <w:rPr>
          <w:rFonts w:ascii="Times New Roman" w:hAnsi="Times New Roman"/>
          <w:sz w:val="24"/>
          <w:szCs w:val="24"/>
        </w:rPr>
        <w:t>, including the final exam,</w:t>
      </w:r>
      <w:r w:rsidRPr="00DC4EBB">
        <w:rPr>
          <w:rFonts w:ascii="Times New Roman" w:hAnsi="Times New Roman"/>
          <w:sz w:val="24"/>
          <w:szCs w:val="24"/>
        </w:rPr>
        <w:t xml:space="preserve"> during the term. The final examination will be administered in accordance with the</w:t>
      </w:r>
      <w:r w:rsidRPr="00A8447C">
        <w:rPr>
          <w:rFonts w:ascii="Times New Roman" w:hAnsi="Times New Roman"/>
          <w:sz w:val="24"/>
          <w:szCs w:val="24"/>
        </w:rPr>
        <w:t xml:space="preserve"> university final exam schedule.  The </w:t>
      </w:r>
      <w:r w:rsidR="004F0BF2">
        <w:rPr>
          <w:rFonts w:ascii="Times New Roman" w:hAnsi="Times New Roman"/>
          <w:sz w:val="24"/>
          <w:szCs w:val="24"/>
        </w:rPr>
        <w:t xml:space="preserve">location of the </w:t>
      </w:r>
      <w:r w:rsidRPr="00A8447C">
        <w:rPr>
          <w:rFonts w:ascii="Times New Roman" w:hAnsi="Times New Roman"/>
          <w:sz w:val="24"/>
          <w:szCs w:val="24"/>
        </w:rPr>
        <w:t>final exam will be a</w:t>
      </w:r>
      <w:r w:rsidR="004F0BF2">
        <w:rPr>
          <w:rFonts w:ascii="Times New Roman" w:hAnsi="Times New Roman"/>
          <w:sz w:val="24"/>
          <w:szCs w:val="24"/>
        </w:rPr>
        <w:t xml:space="preserve">nnounced on </w:t>
      </w:r>
      <w:r w:rsidR="00877425">
        <w:rPr>
          <w:rFonts w:ascii="Times New Roman" w:hAnsi="Times New Roman"/>
          <w:sz w:val="24"/>
          <w:szCs w:val="24"/>
        </w:rPr>
        <w:t>Canvas</w:t>
      </w:r>
      <w:r w:rsidR="004F0BF2">
        <w:rPr>
          <w:rFonts w:ascii="Times New Roman" w:hAnsi="Times New Roman"/>
          <w:sz w:val="24"/>
          <w:szCs w:val="24"/>
        </w:rPr>
        <w:t xml:space="preserve"> later in the semester</w:t>
      </w:r>
      <w:r w:rsidRPr="00A8447C">
        <w:rPr>
          <w:rFonts w:ascii="Times New Roman" w:hAnsi="Times New Roman"/>
          <w:sz w:val="24"/>
          <w:szCs w:val="24"/>
        </w:rPr>
        <w:t>.</w:t>
      </w:r>
    </w:p>
    <w:p w14:paraId="74A3BFC4" w14:textId="77777777" w:rsidR="0065589D" w:rsidRPr="00A8447C" w:rsidRDefault="0065589D" w:rsidP="0065589D">
      <w:pPr>
        <w:tabs>
          <w:tab w:val="left" w:pos="1440"/>
          <w:tab w:val="right" w:pos="4680"/>
        </w:tabs>
        <w:spacing w:after="0" w:line="240" w:lineRule="auto"/>
        <w:rPr>
          <w:rFonts w:ascii="Times New Roman" w:hAnsi="Times New Roman"/>
          <w:sz w:val="24"/>
          <w:szCs w:val="24"/>
        </w:rPr>
      </w:pPr>
    </w:p>
    <w:p w14:paraId="4900B584" w14:textId="2A2F5922" w:rsidR="0065589D" w:rsidRPr="00A8447C" w:rsidRDefault="0065589D" w:rsidP="0065589D">
      <w:pPr>
        <w:tabs>
          <w:tab w:val="left" w:pos="1440"/>
          <w:tab w:val="right" w:pos="4680"/>
        </w:tabs>
        <w:spacing w:after="0" w:line="240" w:lineRule="auto"/>
        <w:rPr>
          <w:rFonts w:ascii="Times New Roman" w:hAnsi="Times New Roman"/>
          <w:sz w:val="24"/>
          <w:szCs w:val="24"/>
        </w:rPr>
      </w:pPr>
      <w:r>
        <w:rPr>
          <w:rFonts w:ascii="Times New Roman" w:hAnsi="Times New Roman"/>
          <w:b/>
          <w:sz w:val="24"/>
          <w:szCs w:val="24"/>
        </w:rPr>
        <w:lastRenderedPageBreak/>
        <w:t>Suggested Practice Problems</w:t>
      </w:r>
      <w:r w:rsidRPr="00A8447C">
        <w:rPr>
          <w:rFonts w:ascii="Times New Roman" w:hAnsi="Times New Roman"/>
          <w:b/>
          <w:sz w:val="24"/>
          <w:szCs w:val="24"/>
        </w:rPr>
        <w:t>:</w:t>
      </w:r>
      <w:r w:rsidRPr="00A8447C">
        <w:rPr>
          <w:rFonts w:ascii="Times New Roman" w:hAnsi="Times New Roman"/>
          <w:sz w:val="24"/>
          <w:szCs w:val="24"/>
        </w:rPr>
        <w:t xml:space="preserve">  </w:t>
      </w:r>
      <w:r>
        <w:rPr>
          <w:rFonts w:ascii="Times New Roman" w:hAnsi="Times New Roman"/>
          <w:sz w:val="24"/>
          <w:szCs w:val="24"/>
        </w:rPr>
        <w:t>These</w:t>
      </w:r>
      <w:r w:rsidRPr="00A8447C">
        <w:rPr>
          <w:rFonts w:ascii="Times New Roman" w:hAnsi="Times New Roman"/>
          <w:sz w:val="24"/>
          <w:szCs w:val="24"/>
        </w:rPr>
        <w:t xml:space="preserve"> are listed on the course schedule</w:t>
      </w:r>
      <w:r>
        <w:rPr>
          <w:rFonts w:ascii="Times New Roman" w:hAnsi="Times New Roman"/>
          <w:sz w:val="24"/>
          <w:szCs w:val="24"/>
        </w:rPr>
        <w:t xml:space="preserve"> on </w:t>
      </w:r>
      <w:r w:rsidR="00877425">
        <w:rPr>
          <w:rFonts w:ascii="Times New Roman" w:hAnsi="Times New Roman"/>
          <w:sz w:val="24"/>
          <w:szCs w:val="24"/>
        </w:rPr>
        <w:t>Canvas</w:t>
      </w:r>
      <w:r>
        <w:rPr>
          <w:rFonts w:ascii="Times New Roman" w:hAnsi="Times New Roman"/>
          <w:sz w:val="24"/>
          <w:szCs w:val="24"/>
        </w:rPr>
        <w:t xml:space="preserve"> and solutions will be made available on </w:t>
      </w:r>
      <w:r w:rsidR="00877425">
        <w:rPr>
          <w:rFonts w:ascii="Times New Roman" w:hAnsi="Times New Roman"/>
          <w:sz w:val="24"/>
          <w:szCs w:val="24"/>
        </w:rPr>
        <w:t>Canvas</w:t>
      </w:r>
      <w:r>
        <w:rPr>
          <w:rFonts w:ascii="Times New Roman" w:hAnsi="Times New Roman"/>
          <w:sz w:val="24"/>
          <w:szCs w:val="24"/>
        </w:rPr>
        <w:t>. Although these are not collected for grading, I highly suggest you work through these problems on your own. These questions are representative of types of questions you will see on the CPA exam and on the examinations in this class.</w:t>
      </w:r>
    </w:p>
    <w:p w14:paraId="3B4077C6" w14:textId="77777777" w:rsidR="0065589D" w:rsidRPr="00A8447C" w:rsidRDefault="0065589D" w:rsidP="0065589D">
      <w:pPr>
        <w:tabs>
          <w:tab w:val="left" w:pos="1440"/>
          <w:tab w:val="right" w:pos="4680"/>
        </w:tabs>
        <w:spacing w:after="0" w:line="240" w:lineRule="auto"/>
        <w:rPr>
          <w:rFonts w:ascii="Times New Roman" w:hAnsi="Times New Roman"/>
          <w:sz w:val="24"/>
          <w:szCs w:val="24"/>
        </w:rPr>
      </w:pPr>
    </w:p>
    <w:p w14:paraId="333FB335" w14:textId="77777777" w:rsidR="0065589D" w:rsidRDefault="0065589D" w:rsidP="0065589D">
      <w:pPr>
        <w:rPr>
          <w:rFonts w:ascii="Times New Roman" w:hAnsi="Times New Roman"/>
          <w:b/>
          <w:bCs/>
          <w:color w:val="000000"/>
          <w:sz w:val="24"/>
          <w:szCs w:val="24"/>
        </w:rPr>
      </w:pPr>
      <w:r>
        <w:rPr>
          <w:rFonts w:ascii="Times New Roman" w:hAnsi="Times New Roman"/>
          <w:b/>
          <w:bCs/>
          <w:color w:val="000000"/>
          <w:sz w:val="24"/>
          <w:szCs w:val="24"/>
        </w:rPr>
        <w:br w:type="page"/>
      </w:r>
    </w:p>
    <w:p w14:paraId="4ED3BE86" w14:textId="77777777" w:rsidR="004F0BF2" w:rsidRDefault="004F0BF2" w:rsidP="004F0BF2">
      <w:pPr>
        <w:pStyle w:val="paragraph"/>
        <w:textAlignment w:val="baseline"/>
        <w:rPr>
          <w:rStyle w:val="normaltextrun1"/>
          <w:b/>
          <w:bCs/>
          <w:sz w:val="20"/>
          <w:szCs w:val="20"/>
          <w:u w:val="single"/>
        </w:rPr>
        <w:sectPr w:rsidR="004F0BF2" w:rsidSect="004F0BF2">
          <w:headerReference w:type="default" r:id="rId11"/>
          <w:footerReference w:type="default" r:id="rId12"/>
          <w:pgSz w:w="12240" w:h="15840"/>
          <w:pgMar w:top="1440" w:right="1440" w:bottom="1440" w:left="1440" w:header="720" w:footer="720" w:gutter="0"/>
          <w:cols w:space="720"/>
          <w:docGrid w:linePitch="360"/>
        </w:sectPr>
      </w:pPr>
    </w:p>
    <w:p w14:paraId="55D0EC92" w14:textId="6D617509" w:rsidR="004F0BF2" w:rsidRPr="004F0BF2" w:rsidRDefault="004F0BF2" w:rsidP="004F0BF2">
      <w:pPr>
        <w:pStyle w:val="paragraph"/>
        <w:textAlignment w:val="baseline"/>
        <w:rPr>
          <w:rStyle w:val="normaltextrun1"/>
          <w:sz w:val="20"/>
          <w:szCs w:val="20"/>
        </w:rPr>
      </w:pPr>
      <w:r w:rsidRPr="004F0BF2">
        <w:rPr>
          <w:rStyle w:val="normaltextrun1"/>
          <w:b/>
          <w:bCs/>
          <w:sz w:val="20"/>
          <w:szCs w:val="20"/>
          <w:u w:val="single"/>
        </w:rPr>
        <w:lastRenderedPageBreak/>
        <w:t>University Policies</w:t>
      </w:r>
      <w:r w:rsidRPr="004F0BF2">
        <w:rPr>
          <w:rStyle w:val="normaltextrun1"/>
          <w:sz w:val="20"/>
          <w:szCs w:val="20"/>
        </w:rPr>
        <w:t xml:space="preserve"> </w:t>
      </w:r>
    </w:p>
    <w:p w14:paraId="4B107A53" w14:textId="77777777" w:rsidR="004F0BF2" w:rsidRPr="004F0BF2" w:rsidRDefault="004F0BF2" w:rsidP="004F0BF2">
      <w:pPr>
        <w:pStyle w:val="paragraph"/>
        <w:textAlignment w:val="baseline"/>
        <w:rPr>
          <w:rStyle w:val="normaltextrun1"/>
          <w:sz w:val="20"/>
          <w:szCs w:val="20"/>
        </w:rPr>
      </w:pPr>
    </w:p>
    <w:p w14:paraId="5231A176" w14:textId="77777777" w:rsidR="004F0BF2" w:rsidRPr="004F0BF2" w:rsidRDefault="004F0BF2" w:rsidP="004F0BF2">
      <w:pPr>
        <w:autoSpaceDE w:val="0"/>
        <w:autoSpaceDN w:val="0"/>
        <w:adjustRightInd w:val="0"/>
        <w:spacing w:after="0" w:line="240" w:lineRule="auto"/>
        <w:rPr>
          <w:rFonts w:ascii="Times New Roman" w:hAnsi="Times New Roman" w:cs="Times New Roman"/>
          <w:sz w:val="20"/>
          <w:szCs w:val="20"/>
        </w:rPr>
      </w:pPr>
      <w:r w:rsidRPr="004F0BF2">
        <w:rPr>
          <w:rFonts w:ascii="Times New Roman" w:hAnsi="Times New Roman" w:cs="Times New Roman"/>
          <w:sz w:val="20"/>
          <w:szCs w:val="20"/>
        </w:rPr>
        <w:t xml:space="preserve">Please use the following link to the Secretary of the University web site that contains University policies </w:t>
      </w:r>
      <w:hyperlink r:id="rId13" w:history="1">
        <w:r w:rsidRPr="004F0BF2">
          <w:rPr>
            <w:rStyle w:val="Hyperlink"/>
            <w:rFonts w:ascii="Times New Roman" w:hAnsi="Times New Roman" w:cs="Times New Roman"/>
            <w:sz w:val="20"/>
            <w:szCs w:val="20"/>
          </w:rPr>
          <w:t>https://uwm.edu/secu/syllabus-links/</w:t>
        </w:r>
      </w:hyperlink>
    </w:p>
    <w:p w14:paraId="550C0781" w14:textId="77777777" w:rsidR="004F0BF2" w:rsidRPr="004F0BF2" w:rsidRDefault="004F0BF2" w:rsidP="004F0BF2">
      <w:pPr>
        <w:autoSpaceDE w:val="0"/>
        <w:autoSpaceDN w:val="0"/>
        <w:adjustRightInd w:val="0"/>
        <w:spacing w:after="0" w:line="240" w:lineRule="auto"/>
        <w:rPr>
          <w:rFonts w:ascii="Times New Roman" w:hAnsi="Times New Roman" w:cs="Times New Roman"/>
          <w:b/>
          <w:bCs/>
          <w:sz w:val="20"/>
          <w:szCs w:val="20"/>
        </w:rPr>
      </w:pPr>
    </w:p>
    <w:p w14:paraId="4988BF52" w14:textId="77777777" w:rsidR="004F0BF2" w:rsidRPr="004F0BF2" w:rsidRDefault="004F0BF2" w:rsidP="004F0BF2">
      <w:pPr>
        <w:spacing w:after="0" w:line="240" w:lineRule="auto"/>
        <w:rPr>
          <w:rFonts w:ascii="Times New Roman" w:hAnsi="Times New Roman" w:cs="Times New Roman"/>
          <w:b/>
          <w:bCs/>
          <w:sz w:val="20"/>
          <w:szCs w:val="20"/>
        </w:rPr>
      </w:pPr>
      <w:r w:rsidRPr="004F0BF2">
        <w:rPr>
          <w:rFonts w:ascii="Times New Roman" w:hAnsi="Times New Roman" w:cs="Times New Roman"/>
          <w:b/>
          <w:bCs/>
          <w:sz w:val="20"/>
          <w:szCs w:val="20"/>
        </w:rPr>
        <w:t xml:space="preserve">Syllabus Links </w:t>
      </w:r>
    </w:p>
    <w:p w14:paraId="1E20965E" w14:textId="77777777" w:rsidR="004F0BF2" w:rsidRPr="004F0BF2" w:rsidRDefault="004F0BF2" w:rsidP="004F0BF2">
      <w:pPr>
        <w:spacing w:after="0" w:line="240" w:lineRule="auto"/>
        <w:rPr>
          <w:rFonts w:ascii="Times New Roman" w:hAnsi="Times New Roman" w:cs="Times New Roman"/>
          <w:sz w:val="20"/>
          <w:szCs w:val="20"/>
        </w:rPr>
      </w:pPr>
      <w:r w:rsidRPr="004F0BF2">
        <w:rPr>
          <w:rFonts w:ascii="Times New Roman" w:hAnsi="Times New Roman" w:cs="Times New Roman"/>
          <w:sz w:val="20"/>
          <w:szCs w:val="20"/>
        </w:rPr>
        <w:t xml:space="preserve">1. </w:t>
      </w:r>
      <w:r w:rsidRPr="004F0BF2">
        <w:rPr>
          <w:rFonts w:ascii="Times New Roman" w:hAnsi="Times New Roman" w:cs="Times New Roman"/>
          <w:i/>
          <w:iCs/>
          <w:sz w:val="20"/>
          <w:szCs w:val="20"/>
        </w:rPr>
        <w:t>Students with disabilities</w:t>
      </w:r>
      <w:r w:rsidRPr="004F0BF2">
        <w:rPr>
          <w:rFonts w:ascii="Times New Roman" w:hAnsi="Times New Roman" w:cs="Times New Roman"/>
          <w:sz w:val="20"/>
          <w:szCs w:val="20"/>
        </w:rPr>
        <w:t xml:space="preserve">. Notice to these students should appear prominently in the syllabus so that special accommodations are provided in a timely manner. </w:t>
      </w:r>
      <w:hyperlink r:id="rId14" w:history="1">
        <w:r w:rsidRPr="004F0BF2">
          <w:rPr>
            <w:rStyle w:val="Hyperlink"/>
            <w:rFonts w:ascii="Times New Roman" w:hAnsi="Times New Roman" w:cs="Times New Roman"/>
            <w:sz w:val="20"/>
            <w:szCs w:val="20"/>
          </w:rPr>
          <w:t>http://uwm.edu/arc/</w:t>
        </w:r>
      </w:hyperlink>
      <w:r w:rsidRPr="004F0BF2">
        <w:rPr>
          <w:rFonts w:ascii="Times New Roman" w:hAnsi="Times New Roman" w:cs="Times New Roman"/>
          <w:sz w:val="20"/>
          <w:szCs w:val="20"/>
        </w:rPr>
        <w:t xml:space="preserve"> </w:t>
      </w:r>
    </w:p>
    <w:p w14:paraId="63354500" w14:textId="77777777" w:rsidR="004F0BF2" w:rsidRPr="004F0BF2" w:rsidRDefault="004F0BF2" w:rsidP="004F0BF2">
      <w:pPr>
        <w:spacing w:after="0" w:line="240" w:lineRule="auto"/>
        <w:rPr>
          <w:rFonts w:ascii="Times New Roman" w:hAnsi="Times New Roman" w:cs="Times New Roman"/>
          <w:sz w:val="20"/>
          <w:szCs w:val="20"/>
        </w:rPr>
      </w:pPr>
    </w:p>
    <w:p w14:paraId="0DA4FB54" w14:textId="77777777" w:rsidR="004F0BF2" w:rsidRPr="004F0BF2" w:rsidRDefault="004F0BF2" w:rsidP="004F0BF2">
      <w:pPr>
        <w:spacing w:after="0" w:line="240" w:lineRule="auto"/>
        <w:rPr>
          <w:rFonts w:ascii="Times New Roman" w:hAnsi="Times New Roman" w:cs="Times New Roman"/>
          <w:sz w:val="20"/>
          <w:szCs w:val="20"/>
        </w:rPr>
      </w:pPr>
      <w:r w:rsidRPr="004F0BF2">
        <w:rPr>
          <w:rFonts w:ascii="Times New Roman" w:hAnsi="Times New Roman" w:cs="Times New Roman"/>
          <w:sz w:val="20"/>
          <w:szCs w:val="20"/>
        </w:rPr>
        <w:t xml:space="preserve">2. </w:t>
      </w:r>
      <w:r w:rsidRPr="004F0BF2">
        <w:rPr>
          <w:rFonts w:ascii="Times New Roman" w:hAnsi="Times New Roman" w:cs="Times New Roman"/>
          <w:i/>
          <w:iCs/>
          <w:sz w:val="20"/>
          <w:szCs w:val="20"/>
        </w:rPr>
        <w:t>Religious observances</w:t>
      </w:r>
      <w:r w:rsidRPr="004F0BF2">
        <w:rPr>
          <w:rFonts w:ascii="Times New Roman" w:hAnsi="Times New Roman" w:cs="Times New Roman"/>
          <w:sz w:val="20"/>
          <w:szCs w:val="20"/>
        </w:rPr>
        <w:t xml:space="preserve">. Accommodations for absences due to religious observance should be noted. </w:t>
      </w:r>
      <w:hyperlink r:id="rId15" w:history="1">
        <w:r w:rsidRPr="004F0BF2">
          <w:rPr>
            <w:rStyle w:val="Hyperlink"/>
            <w:rFonts w:ascii="Times New Roman" w:hAnsi="Times New Roman" w:cs="Times New Roman"/>
            <w:sz w:val="20"/>
            <w:szCs w:val="20"/>
          </w:rPr>
          <w:t>https://www4.uwm.edu/secu/docs/other/S_1.5_ACCOMMODA_OUS_BELIEFS.pdf</w:t>
        </w:r>
      </w:hyperlink>
      <w:r w:rsidRPr="004F0BF2">
        <w:rPr>
          <w:rFonts w:ascii="Times New Roman" w:hAnsi="Times New Roman" w:cs="Times New Roman"/>
          <w:sz w:val="20"/>
          <w:szCs w:val="20"/>
        </w:rPr>
        <w:t xml:space="preserve"> </w:t>
      </w:r>
    </w:p>
    <w:p w14:paraId="0D4A6F54" w14:textId="77777777" w:rsidR="004F0BF2" w:rsidRPr="004F0BF2" w:rsidRDefault="004F0BF2" w:rsidP="004F0BF2">
      <w:pPr>
        <w:spacing w:after="0" w:line="240" w:lineRule="auto"/>
        <w:rPr>
          <w:rFonts w:ascii="Times New Roman" w:hAnsi="Times New Roman" w:cs="Times New Roman"/>
          <w:sz w:val="20"/>
          <w:szCs w:val="20"/>
        </w:rPr>
      </w:pPr>
    </w:p>
    <w:p w14:paraId="7B9DAAA0" w14:textId="77777777" w:rsidR="004F0BF2" w:rsidRPr="004F0BF2" w:rsidRDefault="004F0BF2" w:rsidP="004F0BF2">
      <w:pPr>
        <w:spacing w:after="0" w:line="240" w:lineRule="auto"/>
        <w:rPr>
          <w:rFonts w:ascii="Times New Roman" w:hAnsi="Times New Roman" w:cs="Times New Roman"/>
          <w:sz w:val="20"/>
          <w:szCs w:val="20"/>
        </w:rPr>
      </w:pPr>
      <w:r w:rsidRPr="004F0BF2">
        <w:rPr>
          <w:rFonts w:ascii="Times New Roman" w:hAnsi="Times New Roman" w:cs="Times New Roman"/>
          <w:sz w:val="20"/>
          <w:szCs w:val="20"/>
        </w:rPr>
        <w:t xml:space="preserve">3. </w:t>
      </w:r>
      <w:r w:rsidRPr="004F0BF2">
        <w:rPr>
          <w:rFonts w:ascii="Times New Roman" w:hAnsi="Times New Roman" w:cs="Times New Roman"/>
          <w:i/>
          <w:iCs/>
          <w:sz w:val="20"/>
          <w:szCs w:val="20"/>
        </w:rPr>
        <w:t>Students called to active military duty</w:t>
      </w:r>
      <w:r w:rsidRPr="004F0BF2">
        <w:rPr>
          <w:rFonts w:ascii="Times New Roman" w:hAnsi="Times New Roman" w:cs="Times New Roman"/>
          <w:sz w:val="20"/>
          <w:szCs w:val="20"/>
        </w:rPr>
        <w:t xml:space="preserve">. Accommodations for absences due to call-up of reserves to active military duty should be noted. Students: http://uwm.edu/active-duty-military/ Employees: </w:t>
      </w:r>
      <w:hyperlink r:id="rId16" w:history="1">
        <w:r w:rsidRPr="004F0BF2">
          <w:rPr>
            <w:rStyle w:val="Hyperlink"/>
            <w:rFonts w:ascii="Times New Roman" w:hAnsi="Times New Roman" w:cs="Times New Roman"/>
            <w:sz w:val="20"/>
            <w:szCs w:val="20"/>
          </w:rPr>
          <w:t>https://www.wisconsin.edu/ohrwd/download/policies/ops/bn9.pdf</w:t>
        </w:r>
      </w:hyperlink>
      <w:r w:rsidRPr="004F0BF2">
        <w:rPr>
          <w:rFonts w:ascii="Times New Roman" w:hAnsi="Times New Roman" w:cs="Times New Roman"/>
          <w:sz w:val="20"/>
          <w:szCs w:val="20"/>
        </w:rPr>
        <w:t xml:space="preserve"> </w:t>
      </w:r>
    </w:p>
    <w:p w14:paraId="6AA7B668" w14:textId="77777777" w:rsidR="004F0BF2" w:rsidRPr="004F0BF2" w:rsidRDefault="004F0BF2" w:rsidP="004F0BF2">
      <w:pPr>
        <w:spacing w:after="0" w:line="240" w:lineRule="auto"/>
        <w:rPr>
          <w:rFonts w:ascii="Times New Roman" w:hAnsi="Times New Roman" w:cs="Times New Roman"/>
          <w:sz w:val="20"/>
          <w:szCs w:val="20"/>
        </w:rPr>
      </w:pPr>
    </w:p>
    <w:p w14:paraId="3F0D9E68" w14:textId="77777777" w:rsidR="004F0BF2" w:rsidRPr="004F0BF2" w:rsidRDefault="004F0BF2" w:rsidP="004F0BF2">
      <w:pPr>
        <w:spacing w:after="0" w:line="240" w:lineRule="auto"/>
        <w:rPr>
          <w:rFonts w:ascii="Times New Roman" w:hAnsi="Times New Roman" w:cs="Times New Roman"/>
          <w:sz w:val="20"/>
          <w:szCs w:val="20"/>
        </w:rPr>
      </w:pPr>
      <w:r w:rsidRPr="004F0BF2">
        <w:rPr>
          <w:rFonts w:ascii="Times New Roman" w:hAnsi="Times New Roman" w:cs="Times New Roman"/>
          <w:sz w:val="20"/>
          <w:szCs w:val="20"/>
        </w:rPr>
        <w:t xml:space="preserve">4. </w:t>
      </w:r>
      <w:r w:rsidRPr="004F0BF2">
        <w:rPr>
          <w:rFonts w:ascii="Times New Roman" w:hAnsi="Times New Roman" w:cs="Times New Roman"/>
          <w:i/>
          <w:iCs/>
          <w:sz w:val="20"/>
          <w:szCs w:val="20"/>
        </w:rPr>
        <w:t>Incompletes</w:t>
      </w:r>
      <w:r w:rsidRPr="004F0BF2">
        <w:rPr>
          <w:rFonts w:ascii="Times New Roman" w:hAnsi="Times New Roman" w:cs="Times New Roman"/>
          <w:sz w:val="20"/>
          <w:szCs w:val="20"/>
        </w:rPr>
        <w:t xml:space="preserve">. A notation of "incomplete" may be given in lieu of a final grade to a student who has carried a subject successfully until the end of a semester but who, because of illness or other unusual and substantiated cause beyond the student's control, has been unable to take or complete the final examination or to complete some limited amount of term work. </w:t>
      </w:r>
      <w:hyperlink r:id="rId17" w:history="1">
        <w:r w:rsidRPr="004F0BF2">
          <w:rPr>
            <w:rStyle w:val="Hyperlink"/>
            <w:rFonts w:ascii="Times New Roman" w:hAnsi="Times New Roman" w:cs="Times New Roman"/>
            <w:sz w:val="20"/>
            <w:szCs w:val="20"/>
          </w:rPr>
          <w:t>https://www4.uwm.edu/secu/docs/other/S_31_INCOMPLETE_GRADES.pdf</w:t>
        </w:r>
      </w:hyperlink>
      <w:r w:rsidRPr="004F0BF2">
        <w:rPr>
          <w:rFonts w:ascii="Times New Roman" w:hAnsi="Times New Roman" w:cs="Times New Roman"/>
          <w:sz w:val="20"/>
          <w:szCs w:val="20"/>
        </w:rPr>
        <w:t xml:space="preserve"> </w:t>
      </w:r>
    </w:p>
    <w:p w14:paraId="0882C178" w14:textId="77777777" w:rsidR="004F0BF2" w:rsidRPr="004F0BF2" w:rsidRDefault="004F0BF2" w:rsidP="004F0BF2">
      <w:pPr>
        <w:spacing w:after="0" w:line="240" w:lineRule="auto"/>
        <w:rPr>
          <w:rFonts w:ascii="Times New Roman" w:hAnsi="Times New Roman" w:cs="Times New Roman"/>
          <w:sz w:val="20"/>
          <w:szCs w:val="20"/>
        </w:rPr>
      </w:pPr>
    </w:p>
    <w:p w14:paraId="1B44C93A" w14:textId="77777777" w:rsidR="004F0BF2" w:rsidRPr="004F0BF2" w:rsidRDefault="004F0BF2" w:rsidP="004F0BF2">
      <w:pPr>
        <w:spacing w:after="0" w:line="240" w:lineRule="auto"/>
        <w:rPr>
          <w:rFonts w:ascii="Times New Roman" w:hAnsi="Times New Roman" w:cs="Times New Roman"/>
          <w:sz w:val="20"/>
          <w:szCs w:val="20"/>
        </w:rPr>
      </w:pPr>
      <w:r w:rsidRPr="004F0BF2">
        <w:rPr>
          <w:rFonts w:ascii="Times New Roman" w:hAnsi="Times New Roman" w:cs="Times New Roman"/>
          <w:sz w:val="20"/>
          <w:szCs w:val="20"/>
        </w:rPr>
        <w:t xml:space="preserve">5. </w:t>
      </w:r>
      <w:r w:rsidRPr="004F0BF2">
        <w:rPr>
          <w:rFonts w:ascii="Times New Roman" w:hAnsi="Times New Roman" w:cs="Times New Roman"/>
          <w:i/>
          <w:iCs/>
          <w:sz w:val="20"/>
          <w:szCs w:val="20"/>
        </w:rPr>
        <w:t>Discriminatory conduct</w:t>
      </w:r>
      <w:r w:rsidRPr="004F0BF2">
        <w:rPr>
          <w:rFonts w:ascii="Times New Roman" w:hAnsi="Times New Roman" w:cs="Times New Roman"/>
          <w:sz w:val="20"/>
          <w:szCs w:val="20"/>
        </w:rPr>
        <w:t xml:space="preserve">. Discriminatory conduct will not be tolerated by the University. It poisons the work and learning environment of the University and threatens the careers, educational experience, and well-being of students, faculty, and staff. </w:t>
      </w:r>
      <w:hyperlink r:id="rId18" w:history="1">
        <w:r w:rsidRPr="004F0BF2">
          <w:rPr>
            <w:rStyle w:val="Hyperlink"/>
            <w:rFonts w:ascii="Times New Roman" w:hAnsi="Times New Roman" w:cs="Times New Roman"/>
            <w:sz w:val="20"/>
            <w:szCs w:val="20"/>
          </w:rPr>
          <w:t>https://www4.uwm.edu/secu/docs/other/S_47_Discrimina_duct_Policy.pdf</w:t>
        </w:r>
      </w:hyperlink>
      <w:r w:rsidRPr="004F0BF2">
        <w:rPr>
          <w:rFonts w:ascii="Times New Roman" w:hAnsi="Times New Roman" w:cs="Times New Roman"/>
          <w:sz w:val="20"/>
          <w:szCs w:val="20"/>
        </w:rPr>
        <w:t xml:space="preserve"> </w:t>
      </w:r>
    </w:p>
    <w:p w14:paraId="38E86520" w14:textId="77777777" w:rsidR="004F0BF2" w:rsidRPr="004F0BF2" w:rsidRDefault="004F0BF2" w:rsidP="004F0BF2">
      <w:pPr>
        <w:spacing w:after="0" w:line="240" w:lineRule="auto"/>
        <w:rPr>
          <w:rFonts w:ascii="Times New Roman" w:hAnsi="Times New Roman" w:cs="Times New Roman"/>
          <w:sz w:val="20"/>
          <w:szCs w:val="20"/>
        </w:rPr>
      </w:pPr>
    </w:p>
    <w:p w14:paraId="467C5929" w14:textId="77777777" w:rsidR="004F0BF2" w:rsidRPr="004F0BF2" w:rsidRDefault="004F0BF2" w:rsidP="004F0BF2">
      <w:pPr>
        <w:spacing w:after="0" w:line="240" w:lineRule="auto"/>
        <w:rPr>
          <w:rFonts w:ascii="Times New Roman" w:hAnsi="Times New Roman" w:cs="Times New Roman"/>
          <w:sz w:val="20"/>
          <w:szCs w:val="20"/>
        </w:rPr>
      </w:pPr>
      <w:r w:rsidRPr="004F0BF2">
        <w:rPr>
          <w:rFonts w:ascii="Times New Roman" w:hAnsi="Times New Roman" w:cs="Times New Roman"/>
          <w:sz w:val="20"/>
          <w:szCs w:val="20"/>
        </w:rPr>
        <w:t xml:space="preserve">6. </w:t>
      </w:r>
      <w:r w:rsidRPr="004F0BF2">
        <w:rPr>
          <w:rFonts w:ascii="Times New Roman" w:hAnsi="Times New Roman" w:cs="Times New Roman"/>
          <w:i/>
          <w:iCs/>
          <w:sz w:val="20"/>
          <w:szCs w:val="20"/>
        </w:rPr>
        <w:t>Title IX/Sexual Violence</w:t>
      </w:r>
      <w:r w:rsidRPr="004F0BF2">
        <w:rPr>
          <w:rFonts w:ascii="Times New Roman" w:hAnsi="Times New Roman" w:cs="Times New Roman"/>
          <w:sz w:val="20"/>
          <w:szCs w:val="20"/>
        </w:rPr>
        <w:t xml:space="preserve">. Title IX is a federal law that prohibits sex discrimination in education program or activities, and UWM policy prohibits such conduct (see Discriminatory Conduct, above). This includes sexual violence, which may include sexual harassment, sexual assault, relationship violence, and/or stalking in all educational programs and education-related areas. UWM strongly encourages its students to report any instance of sex discrimination to UWM’s Title IX Coordinator (titleix@uwm.edu). Whether or not a student wishes to report an incident of sexual violence, the Title IX Coordinator can connect students to resources at UWM and/or in the community including, but not limited to, victim advocacy, medical and counseling services, and/or law enforcement. For more information, please visit: </w:t>
      </w:r>
      <w:hyperlink r:id="rId19" w:history="1">
        <w:r w:rsidRPr="004F0BF2">
          <w:rPr>
            <w:rStyle w:val="Hyperlink"/>
            <w:rFonts w:ascii="Times New Roman" w:hAnsi="Times New Roman" w:cs="Times New Roman"/>
            <w:sz w:val="20"/>
            <w:szCs w:val="20"/>
          </w:rPr>
          <w:t>https://uwm.edu/sexual-assault/</w:t>
        </w:r>
      </w:hyperlink>
      <w:r w:rsidRPr="004F0BF2">
        <w:rPr>
          <w:rFonts w:ascii="Times New Roman" w:hAnsi="Times New Roman" w:cs="Times New Roman"/>
          <w:sz w:val="20"/>
          <w:szCs w:val="20"/>
        </w:rPr>
        <w:t xml:space="preserve">. </w:t>
      </w:r>
    </w:p>
    <w:p w14:paraId="2B756040" w14:textId="77777777" w:rsidR="004F0BF2" w:rsidRPr="004F0BF2" w:rsidRDefault="004F0BF2" w:rsidP="004F0BF2">
      <w:pPr>
        <w:spacing w:after="0" w:line="240" w:lineRule="auto"/>
        <w:rPr>
          <w:rFonts w:ascii="Times New Roman" w:hAnsi="Times New Roman" w:cs="Times New Roman"/>
          <w:sz w:val="20"/>
          <w:szCs w:val="20"/>
        </w:rPr>
      </w:pPr>
    </w:p>
    <w:p w14:paraId="50FA2F5F" w14:textId="77777777" w:rsidR="004F0BF2" w:rsidRPr="004F0BF2" w:rsidRDefault="004F0BF2" w:rsidP="004F0BF2">
      <w:pPr>
        <w:spacing w:after="0" w:line="240" w:lineRule="auto"/>
        <w:rPr>
          <w:rFonts w:ascii="Times New Roman" w:hAnsi="Times New Roman" w:cs="Times New Roman"/>
          <w:sz w:val="20"/>
          <w:szCs w:val="20"/>
        </w:rPr>
      </w:pPr>
      <w:r w:rsidRPr="004F0BF2">
        <w:rPr>
          <w:rFonts w:ascii="Times New Roman" w:hAnsi="Times New Roman" w:cs="Times New Roman"/>
          <w:sz w:val="20"/>
          <w:szCs w:val="20"/>
        </w:rPr>
        <w:t xml:space="preserve">7. </w:t>
      </w:r>
      <w:r w:rsidRPr="004F0BF2">
        <w:rPr>
          <w:rFonts w:ascii="Times New Roman" w:hAnsi="Times New Roman" w:cs="Times New Roman"/>
          <w:i/>
          <w:iCs/>
          <w:sz w:val="20"/>
          <w:szCs w:val="20"/>
        </w:rPr>
        <w:t>Academic misconduct</w:t>
      </w:r>
      <w:r w:rsidRPr="004F0BF2">
        <w:rPr>
          <w:rFonts w:ascii="Times New Roman" w:hAnsi="Times New Roman" w:cs="Times New Roman"/>
          <w:sz w:val="20"/>
          <w:szCs w:val="20"/>
        </w:rPr>
        <w:t xml:space="preserve">. Cheating on exams or plagiarism are violations of the academic honor code and carry severe sanctions, including failing a course or even suspension or dismissal from the University. </w:t>
      </w:r>
      <w:hyperlink r:id="rId20" w:history="1">
        <w:r w:rsidRPr="004F0BF2">
          <w:rPr>
            <w:rStyle w:val="Hyperlink"/>
            <w:rFonts w:ascii="Times New Roman" w:hAnsi="Times New Roman" w:cs="Times New Roman"/>
            <w:sz w:val="20"/>
            <w:szCs w:val="20"/>
          </w:rPr>
          <w:t>http://uwm.edu/academicaffairs/facultystaff/policies/academic-misconduct/</w:t>
        </w:r>
      </w:hyperlink>
    </w:p>
    <w:p w14:paraId="28F82B3A" w14:textId="77777777" w:rsidR="004F0BF2" w:rsidRPr="004F0BF2" w:rsidRDefault="004F0BF2" w:rsidP="004F0BF2">
      <w:pPr>
        <w:spacing w:after="0" w:line="240" w:lineRule="auto"/>
        <w:rPr>
          <w:rFonts w:ascii="Times New Roman" w:hAnsi="Times New Roman" w:cs="Times New Roman"/>
          <w:sz w:val="20"/>
          <w:szCs w:val="20"/>
        </w:rPr>
      </w:pPr>
    </w:p>
    <w:p w14:paraId="539F1022" w14:textId="77777777" w:rsidR="004F0BF2" w:rsidRPr="004F0BF2" w:rsidRDefault="004F0BF2" w:rsidP="004F0BF2">
      <w:pPr>
        <w:spacing w:after="0" w:line="240" w:lineRule="auto"/>
        <w:rPr>
          <w:rFonts w:ascii="Times New Roman" w:hAnsi="Times New Roman" w:cs="Times New Roman"/>
          <w:sz w:val="20"/>
          <w:szCs w:val="20"/>
        </w:rPr>
      </w:pPr>
      <w:r w:rsidRPr="004F0BF2">
        <w:rPr>
          <w:rFonts w:ascii="Times New Roman" w:hAnsi="Times New Roman" w:cs="Times New Roman"/>
          <w:sz w:val="20"/>
          <w:szCs w:val="20"/>
        </w:rPr>
        <w:t xml:space="preserve">8. </w:t>
      </w:r>
      <w:r w:rsidRPr="004F0BF2">
        <w:rPr>
          <w:rFonts w:ascii="Times New Roman" w:hAnsi="Times New Roman" w:cs="Times New Roman"/>
          <w:i/>
          <w:iCs/>
          <w:sz w:val="20"/>
          <w:szCs w:val="20"/>
        </w:rPr>
        <w:t>Complaint procedures</w:t>
      </w:r>
      <w:r w:rsidRPr="004F0BF2">
        <w:rPr>
          <w:rFonts w:ascii="Times New Roman" w:hAnsi="Times New Roman" w:cs="Times New Roman"/>
          <w:sz w:val="20"/>
          <w:szCs w:val="20"/>
        </w:rPr>
        <w:t xml:space="preserve">. Students may direct complaints to the head of the academic unit or department in which the complaint occurs. If the complaint allegedly violates a specific university policy, it may be directed to the head of the department or academic unit in which the complaint occurred or to the appropriate university office responsible for enforcing the policy. </w:t>
      </w:r>
      <w:hyperlink r:id="rId21" w:history="1">
        <w:r w:rsidRPr="004F0BF2">
          <w:rPr>
            <w:rStyle w:val="Hyperlink"/>
            <w:rFonts w:ascii="Times New Roman" w:hAnsi="Times New Roman" w:cs="Times New Roman"/>
            <w:sz w:val="20"/>
            <w:szCs w:val="20"/>
          </w:rPr>
          <w:t>https://www4.uwm.edu/secu/docs/other/S_47_Discrimina_duct_Policy.pdf</w:t>
        </w:r>
      </w:hyperlink>
      <w:r w:rsidRPr="004F0BF2">
        <w:rPr>
          <w:rFonts w:ascii="Times New Roman" w:hAnsi="Times New Roman" w:cs="Times New Roman"/>
          <w:sz w:val="20"/>
          <w:szCs w:val="20"/>
        </w:rPr>
        <w:t xml:space="preserve"> </w:t>
      </w:r>
    </w:p>
    <w:p w14:paraId="183ACDCF" w14:textId="77777777" w:rsidR="004F0BF2" w:rsidRPr="004F0BF2" w:rsidRDefault="004F0BF2" w:rsidP="004F0BF2">
      <w:pPr>
        <w:spacing w:after="0" w:line="240" w:lineRule="auto"/>
        <w:rPr>
          <w:rFonts w:ascii="Times New Roman" w:hAnsi="Times New Roman" w:cs="Times New Roman"/>
          <w:sz w:val="20"/>
          <w:szCs w:val="20"/>
        </w:rPr>
      </w:pPr>
    </w:p>
    <w:p w14:paraId="22F62F6E" w14:textId="77777777" w:rsidR="004F0BF2" w:rsidRPr="004F0BF2" w:rsidRDefault="004F0BF2" w:rsidP="004F0BF2">
      <w:pPr>
        <w:spacing w:after="0" w:line="240" w:lineRule="auto"/>
        <w:rPr>
          <w:rFonts w:ascii="Times New Roman" w:hAnsi="Times New Roman" w:cs="Times New Roman"/>
          <w:sz w:val="20"/>
          <w:szCs w:val="20"/>
        </w:rPr>
      </w:pPr>
      <w:r w:rsidRPr="004F0BF2">
        <w:rPr>
          <w:rFonts w:ascii="Times New Roman" w:hAnsi="Times New Roman" w:cs="Times New Roman"/>
          <w:sz w:val="20"/>
          <w:szCs w:val="20"/>
        </w:rPr>
        <w:t xml:space="preserve">9. </w:t>
      </w:r>
      <w:r w:rsidRPr="004F0BF2">
        <w:rPr>
          <w:rFonts w:ascii="Times New Roman" w:hAnsi="Times New Roman" w:cs="Times New Roman"/>
          <w:i/>
          <w:iCs/>
          <w:sz w:val="20"/>
          <w:szCs w:val="20"/>
        </w:rPr>
        <w:t>Grade appeal procedures</w:t>
      </w:r>
      <w:r w:rsidRPr="004F0BF2">
        <w:rPr>
          <w:rFonts w:ascii="Times New Roman" w:hAnsi="Times New Roman" w:cs="Times New Roman"/>
          <w:sz w:val="20"/>
          <w:szCs w:val="20"/>
        </w:rPr>
        <w:t xml:space="preserve">. A student may appeal a grade on the grounds that it is based on a capricious or arbitrary decision of the course instructor. Such an appeal shall follow the established procedures adopted by the department, college, or school in which the course resides or in the case of graduate students, the Graduate School. These procedures are available in writing from the respective department chairperson or the Academic Dean of the College/School. </w:t>
      </w:r>
      <w:hyperlink r:id="rId22" w:history="1">
        <w:r w:rsidRPr="004F0BF2">
          <w:rPr>
            <w:rStyle w:val="Hyperlink"/>
            <w:rFonts w:ascii="Times New Roman" w:hAnsi="Times New Roman" w:cs="Times New Roman"/>
            <w:sz w:val="20"/>
            <w:szCs w:val="20"/>
          </w:rPr>
          <w:t>https://www4.uwm.edu/secu/docs/other/S_28_Grade_Appe_by_Students.pdf</w:t>
        </w:r>
      </w:hyperlink>
      <w:r w:rsidRPr="004F0BF2">
        <w:rPr>
          <w:rFonts w:ascii="Times New Roman" w:hAnsi="Times New Roman" w:cs="Times New Roman"/>
          <w:sz w:val="20"/>
          <w:szCs w:val="20"/>
        </w:rPr>
        <w:t xml:space="preserve"> </w:t>
      </w:r>
    </w:p>
    <w:p w14:paraId="59864F66" w14:textId="77777777" w:rsidR="004F0BF2" w:rsidRPr="004F0BF2" w:rsidRDefault="004F0BF2" w:rsidP="004F0BF2">
      <w:pPr>
        <w:spacing w:after="0" w:line="240" w:lineRule="auto"/>
        <w:rPr>
          <w:rFonts w:ascii="Times New Roman" w:hAnsi="Times New Roman" w:cs="Times New Roman"/>
          <w:sz w:val="20"/>
          <w:szCs w:val="20"/>
        </w:rPr>
      </w:pPr>
    </w:p>
    <w:p w14:paraId="10A0DDFD" w14:textId="77777777" w:rsidR="004F0BF2" w:rsidRPr="004F0BF2" w:rsidRDefault="004F0BF2" w:rsidP="004F0BF2">
      <w:pPr>
        <w:spacing w:after="0" w:line="240" w:lineRule="auto"/>
        <w:rPr>
          <w:rFonts w:ascii="Times New Roman" w:hAnsi="Times New Roman" w:cs="Times New Roman"/>
          <w:sz w:val="20"/>
          <w:szCs w:val="20"/>
        </w:rPr>
      </w:pPr>
      <w:r w:rsidRPr="004F0BF2">
        <w:rPr>
          <w:rFonts w:ascii="Times New Roman" w:hAnsi="Times New Roman" w:cs="Times New Roman"/>
          <w:sz w:val="20"/>
          <w:szCs w:val="20"/>
        </w:rPr>
        <w:t xml:space="preserve">10. </w:t>
      </w:r>
      <w:r w:rsidRPr="004F0BF2">
        <w:rPr>
          <w:rFonts w:ascii="Times New Roman" w:hAnsi="Times New Roman" w:cs="Times New Roman"/>
          <w:i/>
          <w:iCs/>
          <w:sz w:val="20"/>
          <w:szCs w:val="20"/>
        </w:rPr>
        <w:t>LGBT+ resources</w:t>
      </w:r>
      <w:r w:rsidRPr="004F0BF2">
        <w:rPr>
          <w:rFonts w:ascii="Times New Roman" w:hAnsi="Times New Roman" w:cs="Times New Roman"/>
          <w:sz w:val="20"/>
          <w:szCs w:val="20"/>
        </w:rPr>
        <w:t xml:space="preserve">. Faculty and staff can find resources to support inclusivity of students who identify as LGBT+ in the learning environment. </w:t>
      </w:r>
      <w:hyperlink r:id="rId23" w:history="1">
        <w:r w:rsidRPr="004F0BF2">
          <w:rPr>
            <w:rStyle w:val="Hyperlink"/>
            <w:rFonts w:ascii="Times New Roman" w:hAnsi="Times New Roman" w:cs="Times New Roman"/>
            <w:sz w:val="20"/>
            <w:szCs w:val="20"/>
          </w:rPr>
          <w:t>http://uwm.edu/lgbtrc/</w:t>
        </w:r>
      </w:hyperlink>
      <w:r w:rsidRPr="004F0BF2">
        <w:rPr>
          <w:rFonts w:ascii="Times New Roman" w:hAnsi="Times New Roman" w:cs="Times New Roman"/>
          <w:sz w:val="20"/>
          <w:szCs w:val="20"/>
        </w:rPr>
        <w:t xml:space="preserve"> </w:t>
      </w:r>
    </w:p>
    <w:p w14:paraId="0670F5E6" w14:textId="77777777" w:rsidR="004F0BF2" w:rsidRPr="004F0BF2" w:rsidRDefault="004F0BF2" w:rsidP="004F0BF2">
      <w:pPr>
        <w:spacing w:after="0" w:line="240" w:lineRule="auto"/>
        <w:rPr>
          <w:rFonts w:ascii="Times New Roman" w:hAnsi="Times New Roman" w:cs="Times New Roman"/>
          <w:sz w:val="20"/>
          <w:szCs w:val="20"/>
        </w:rPr>
      </w:pPr>
    </w:p>
    <w:p w14:paraId="36963ADE" w14:textId="77777777" w:rsidR="004F0BF2" w:rsidRPr="004F0BF2" w:rsidRDefault="004F0BF2" w:rsidP="004F0BF2">
      <w:pPr>
        <w:spacing w:after="0" w:line="240" w:lineRule="auto"/>
        <w:rPr>
          <w:rFonts w:ascii="Times New Roman" w:hAnsi="Times New Roman" w:cs="Times New Roman"/>
          <w:sz w:val="20"/>
          <w:szCs w:val="20"/>
        </w:rPr>
      </w:pPr>
      <w:r w:rsidRPr="004F0BF2">
        <w:rPr>
          <w:rFonts w:ascii="Times New Roman" w:hAnsi="Times New Roman" w:cs="Times New Roman"/>
          <w:sz w:val="20"/>
          <w:szCs w:val="20"/>
        </w:rPr>
        <w:t xml:space="preserve">11. </w:t>
      </w:r>
      <w:r w:rsidRPr="004F0BF2">
        <w:rPr>
          <w:rFonts w:ascii="Times New Roman" w:hAnsi="Times New Roman" w:cs="Times New Roman"/>
          <w:i/>
          <w:iCs/>
          <w:sz w:val="20"/>
          <w:szCs w:val="20"/>
        </w:rPr>
        <w:t>Smoke and Tobacco-Free campus</w:t>
      </w:r>
      <w:r w:rsidRPr="004F0BF2">
        <w:rPr>
          <w:rFonts w:ascii="Times New Roman" w:hAnsi="Times New Roman" w:cs="Times New Roman"/>
          <w:sz w:val="20"/>
          <w:szCs w:val="20"/>
        </w:rPr>
        <w:t xml:space="preserve">. UWM prohibits smoking and the use of tobacco on all campus property. </w:t>
      </w:r>
      <w:hyperlink r:id="rId24" w:history="1">
        <w:r w:rsidRPr="004F0BF2">
          <w:rPr>
            <w:rStyle w:val="Hyperlink"/>
            <w:rFonts w:ascii="Times New Roman" w:hAnsi="Times New Roman" w:cs="Times New Roman"/>
            <w:sz w:val="20"/>
            <w:szCs w:val="20"/>
          </w:rPr>
          <w:t>https://www4.uwm.edu/secu/docs/other/S_49_Smoke_Toba_Free_Policy.pdf</w:t>
        </w:r>
      </w:hyperlink>
      <w:r w:rsidRPr="004F0BF2">
        <w:rPr>
          <w:rFonts w:ascii="Times New Roman" w:hAnsi="Times New Roman" w:cs="Times New Roman"/>
          <w:sz w:val="20"/>
          <w:szCs w:val="20"/>
        </w:rPr>
        <w:t xml:space="preserve"> </w:t>
      </w:r>
    </w:p>
    <w:p w14:paraId="3C5D26F9" w14:textId="77777777" w:rsidR="004F0BF2" w:rsidRPr="004F0BF2" w:rsidRDefault="004F0BF2" w:rsidP="004F0BF2">
      <w:pPr>
        <w:spacing w:after="0" w:line="240" w:lineRule="auto"/>
        <w:rPr>
          <w:rFonts w:ascii="Times New Roman" w:hAnsi="Times New Roman" w:cs="Times New Roman"/>
          <w:sz w:val="20"/>
          <w:szCs w:val="20"/>
        </w:rPr>
      </w:pPr>
    </w:p>
    <w:p w14:paraId="5CACED81" w14:textId="77777777" w:rsidR="004F0BF2" w:rsidRPr="004F0BF2" w:rsidRDefault="004F0BF2" w:rsidP="004F0BF2">
      <w:pPr>
        <w:spacing w:after="0" w:line="240" w:lineRule="auto"/>
        <w:rPr>
          <w:rFonts w:ascii="Times New Roman" w:hAnsi="Times New Roman" w:cs="Times New Roman"/>
          <w:b/>
          <w:bCs/>
          <w:sz w:val="20"/>
          <w:szCs w:val="20"/>
        </w:rPr>
      </w:pPr>
      <w:r w:rsidRPr="004F0BF2">
        <w:rPr>
          <w:rFonts w:ascii="Times New Roman" w:hAnsi="Times New Roman" w:cs="Times New Roman"/>
          <w:sz w:val="20"/>
          <w:szCs w:val="20"/>
        </w:rPr>
        <w:t xml:space="preserve">12. </w:t>
      </w:r>
      <w:r w:rsidRPr="004F0BF2">
        <w:rPr>
          <w:rFonts w:ascii="Times New Roman" w:hAnsi="Times New Roman" w:cs="Times New Roman"/>
          <w:i/>
          <w:iCs/>
          <w:sz w:val="20"/>
          <w:szCs w:val="20"/>
        </w:rPr>
        <w:t>Final Examinations</w:t>
      </w:r>
      <w:r w:rsidRPr="004F0BF2">
        <w:rPr>
          <w:rFonts w:ascii="Times New Roman" w:hAnsi="Times New Roman" w:cs="Times New Roman"/>
          <w:sz w:val="20"/>
          <w:szCs w:val="20"/>
        </w:rPr>
        <w:t xml:space="preserve">. Information about the final exam requirement, the final exam date requirement, and make-up examinations. </w:t>
      </w:r>
      <w:hyperlink r:id="rId25" w:history="1">
        <w:r w:rsidRPr="004F0BF2">
          <w:rPr>
            <w:rStyle w:val="Hyperlink"/>
            <w:rFonts w:ascii="Times New Roman" w:hAnsi="Times New Roman" w:cs="Times New Roman"/>
            <w:sz w:val="20"/>
            <w:szCs w:val="20"/>
          </w:rPr>
          <w:t>https://www4.uwm.edu/secu/docs/other/S_22_Final_Examinations.pdf</w:t>
        </w:r>
      </w:hyperlink>
    </w:p>
    <w:p w14:paraId="569A79D4" w14:textId="77777777" w:rsidR="004F0BF2" w:rsidRDefault="004F0BF2" w:rsidP="0065589D">
      <w:pPr>
        <w:rPr>
          <w:rFonts w:ascii="Times New Roman" w:hAnsi="Times New Roman"/>
          <w:sz w:val="24"/>
          <w:szCs w:val="24"/>
          <w:u w:val="single"/>
        </w:rPr>
        <w:sectPr w:rsidR="004F0BF2" w:rsidSect="004F0BF2">
          <w:pgSz w:w="12240" w:h="15840"/>
          <w:pgMar w:top="1152" w:right="1152" w:bottom="1152" w:left="1152"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174"/>
        <w:gridCol w:w="1732"/>
        <w:gridCol w:w="2301"/>
        <w:gridCol w:w="1563"/>
        <w:gridCol w:w="1756"/>
      </w:tblGrid>
      <w:tr w:rsidR="0065589D" w:rsidRPr="005E3925" w14:paraId="1B2AB25A" w14:textId="77777777" w:rsidTr="00E17914">
        <w:tc>
          <w:tcPr>
            <w:tcW w:w="824" w:type="dxa"/>
          </w:tcPr>
          <w:p w14:paraId="73350804" w14:textId="77777777" w:rsidR="0065589D" w:rsidRPr="005E3925" w:rsidRDefault="0065589D" w:rsidP="008432FC">
            <w:pPr>
              <w:rPr>
                <w:rFonts w:ascii="Times New Roman" w:eastAsia="Times New Roman" w:hAnsi="Times New Roman"/>
              </w:rPr>
            </w:pPr>
            <w:r w:rsidRPr="005E3925">
              <w:rPr>
                <w:rFonts w:ascii="Times New Roman" w:eastAsia="Times New Roman" w:hAnsi="Times New Roman"/>
              </w:rPr>
              <w:lastRenderedPageBreak/>
              <w:t>Class Period</w:t>
            </w:r>
          </w:p>
        </w:tc>
        <w:tc>
          <w:tcPr>
            <w:tcW w:w="1174" w:type="dxa"/>
          </w:tcPr>
          <w:p w14:paraId="54817A63" w14:textId="1F0A3313" w:rsidR="0065589D" w:rsidRPr="005E3925" w:rsidRDefault="0065589D" w:rsidP="008432FC">
            <w:pPr>
              <w:rPr>
                <w:rFonts w:ascii="Times New Roman" w:eastAsia="Times New Roman" w:hAnsi="Times New Roman"/>
              </w:rPr>
            </w:pPr>
            <w:r w:rsidRPr="005E3925">
              <w:rPr>
                <w:rFonts w:ascii="Times New Roman" w:eastAsia="Times New Roman" w:hAnsi="Times New Roman"/>
              </w:rPr>
              <w:t>Date</w:t>
            </w:r>
            <w:r>
              <w:rPr>
                <w:rFonts w:ascii="Times New Roman" w:eastAsia="Times New Roman" w:hAnsi="Times New Roman"/>
              </w:rPr>
              <w:t xml:space="preserve"> Sections 1&amp;</w:t>
            </w:r>
            <w:r w:rsidR="00AE2A24">
              <w:rPr>
                <w:rFonts w:ascii="Times New Roman" w:eastAsia="Times New Roman" w:hAnsi="Times New Roman"/>
              </w:rPr>
              <w:t>2</w:t>
            </w:r>
          </w:p>
        </w:tc>
        <w:tc>
          <w:tcPr>
            <w:tcW w:w="1732" w:type="dxa"/>
          </w:tcPr>
          <w:p w14:paraId="06410867" w14:textId="77777777" w:rsidR="0065589D" w:rsidRPr="005E3925" w:rsidRDefault="0065589D" w:rsidP="008432FC">
            <w:pPr>
              <w:rPr>
                <w:rFonts w:ascii="Times New Roman" w:eastAsia="Times New Roman" w:hAnsi="Times New Roman"/>
              </w:rPr>
            </w:pPr>
            <w:r w:rsidRPr="005E3925">
              <w:rPr>
                <w:rFonts w:ascii="Times New Roman" w:eastAsia="Times New Roman" w:hAnsi="Times New Roman"/>
              </w:rPr>
              <w:t>Topics</w:t>
            </w:r>
          </w:p>
        </w:tc>
        <w:tc>
          <w:tcPr>
            <w:tcW w:w="2301" w:type="dxa"/>
            <w:shd w:val="clear" w:color="auto" w:fill="auto"/>
          </w:tcPr>
          <w:p w14:paraId="07EC0221" w14:textId="43FCD7C8" w:rsidR="0065589D" w:rsidRPr="0029238F" w:rsidRDefault="0065589D" w:rsidP="008432FC">
            <w:pPr>
              <w:rPr>
                <w:rFonts w:ascii="Times New Roman" w:eastAsia="Times New Roman" w:hAnsi="Times New Roman"/>
              </w:rPr>
            </w:pPr>
            <w:r w:rsidRPr="0029238F">
              <w:rPr>
                <w:rFonts w:ascii="Times New Roman" w:eastAsia="Times New Roman" w:hAnsi="Times New Roman"/>
              </w:rPr>
              <w:t>Reading/Homework Assignment (</w:t>
            </w:r>
            <w:r w:rsidR="00877425">
              <w:rPr>
                <w:rFonts w:ascii="Times New Roman" w:eastAsia="Times New Roman" w:hAnsi="Times New Roman"/>
              </w:rPr>
              <w:t>Canvas</w:t>
            </w:r>
            <w:r w:rsidRPr="0029238F">
              <w:rPr>
                <w:rFonts w:ascii="Times New Roman" w:eastAsia="Times New Roman" w:hAnsi="Times New Roman"/>
              </w:rPr>
              <w:t>)</w:t>
            </w:r>
          </w:p>
        </w:tc>
        <w:tc>
          <w:tcPr>
            <w:tcW w:w="1563" w:type="dxa"/>
            <w:shd w:val="clear" w:color="auto" w:fill="auto"/>
          </w:tcPr>
          <w:p w14:paraId="041A7400" w14:textId="77777777" w:rsidR="0065589D" w:rsidRPr="0029238F" w:rsidRDefault="0065589D" w:rsidP="008432FC">
            <w:pPr>
              <w:rPr>
                <w:rFonts w:ascii="Times New Roman" w:eastAsia="Times New Roman" w:hAnsi="Times New Roman"/>
              </w:rPr>
            </w:pPr>
            <w:r w:rsidRPr="0029238F">
              <w:rPr>
                <w:rFonts w:ascii="Times New Roman" w:eastAsia="Times New Roman" w:hAnsi="Times New Roman"/>
              </w:rPr>
              <w:t>Suggested Practice Problems</w:t>
            </w:r>
          </w:p>
        </w:tc>
        <w:tc>
          <w:tcPr>
            <w:tcW w:w="1756" w:type="dxa"/>
            <w:shd w:val="clear" w:color="auto" w:fill="auto"/>
          </w:tcPr>
          <w:p w14:paraId="05E0C679" w14:textId="77777777" w:rsidR="0065589D" w:rsidRPr="0029238F" w:rsidRDefault="0065589D" w:rsidP="008432FC">
            <w:pPr>
              <w:rPr>
                <w:rFonts w:ascii="Times New Roman" w:eastAsia="Times New Roman" w:hAnsi="Times New Roman"/>
              </w:rPr>
            </w:pPr>
            <w:r w:rsidRPr="0029238F">
              <w:rPr>
                <w:rFonts w:ascii="Times New Roman" w:eastAsia="Times New Roman" w:hAnsi="Times New Roman"/>
              </w:rPr>
              <w:t>Cases and other to be distributed during class</w:t>
            </w:r>
          </w:p>
        </w:tc>
      </w:tr>
      <w:tr w:rsidR="0065589D" w:rsidRPr="005E3925" w14:paraId="0A83F260" w14:textId="77777777" w:rsidTr="00E17914">
        <w:tc>
          <w:tcPr>
            <w:tcW w:w="824" w:type="dxa"/>
          </w:tcPr>
          <w:p w14:paraId="5008E87B" w14:textId="77777777" w:rsidR="0065589D" w:rsidRPr="005E3925" w:rsidRDefault="0065589D" w:rsidP="008432FC">
            <w:pPr>
              <w:rPr>
                <w:rFonts w:ascii="Times New Roman" w:eastAsia="Times New Roman" w:hAnsi="Times New Roman"/>
              </w:rPr>
            </w:pPr>
            <w:r w:rsidRPr="005E3925">
              <w:rPr>
                <w:rFonts w:ascii="Times New Roman" w:eastAsia="Times New Roman" w:hAnsi="Times New Roman"/>
              </w:rPr>
              <w:t>1</w:t>
            </w:r>
          </w:p>
        </w:tc>
        <w:tc>
          <w:tcPr>
            <w:tcW w:w="1174" w:type="dxa"/>
          </w:tcPr>
          <w:p w14:paraId="00CBA2F6" w14:textId="1638ACF0" w:rsidR="0065589D" w:rsidRPr="005E3925" w:rsidRDefault="00E17914" w:rsidP="008432FC">
            <w:pPr>
              <w:rPr>
                <w:rFonts w:ascii="Times New Roman" w:hAnsi="Times New Roman"/>
              </w:rPr>
            </w:pPr>
            <w:r>
              <w:rPr>
                <w:rFonts w:ascii="Times New Roman" w:hAnsi="Times New Roman"/>
              </w:rPr>
              <w:t>Jan. 21</w:t>
            </w:r>
          </w:p>
        </w:tc>
        <w:tc>
          <w:tcPr>
            <w:tcW w:w="1732" w:type="dxa"/>
          </w:tcPr>
          <w:p w14:paraId="1F37568A" w14:textId="6B549EC2" w:rsidR="0065589D" w:rsidRPr="005E3925" w:rsidRDefault="0065589D" w:rsidP="008432FC">
            <w:pPr>
              <w:rPr>
                <w:rFonts w:ascii="Times New Roman" w:eastAsia="Times New Roman" w:hAnsi="Times New Roman"/>
              </w:rPr>
            </w:pPr>
            <w:r w:rsidRPr="005E3925">
              <w:rPr>
                <w:rFonts w:ascii="Times New Roman" w:eastAsia="Times New Roman" w:hAnsi="Times New Roman"/>
              </w:rPr>
              <w:t>Introduction</w:t>
            </w:r>
            <w:r>
              <w:rPr>
                <w:rFonts w:ascii="Times New Roman" w:eastAsia="Times New Roman" w:hAnsi="Times New Roman"/>
              </w:rPr>
              <w:t xml:space="preserve"> - Accounting Theory</w:t>
            </w:r>
          </w:p>
        </w:tc>
        <w:tc>
          <w:tcPr>
            <w:tcW w:w="2301" w:type="dxa"/>
          </w:tcPr>
          <w:p w14:paraId="28FFB531" w14:textId="77777777" w:rsidR="0065589D" w:rsidRPr="005E3925" w:rsidRDefault="0065589D" w:rsidP="008432FC">
            <w:pPr>
              <w:rPr>
                <w:rFonts w:ascii="Times New Roman" w:eastAsia="Times New Roman" w:hAnsi="Times New Roman"/>
              </w:rPr>
            </w:pPr>
          </w:p>
        </w:tc>
        <w:tc>
          <w:tcPr>
            <w:tcW w:w="1563" w:type="dxa"/>
          </w:tcPr>
          <w:p w14:paraId="74D6DB99" w14:textId="77777777" w:rsidR="0065589D" w:rsidRPr="005E3925" w:rsidRDefault="0065589D" w:rsidP="008432FC">
            <w:pPr>
              <w:rPr>
                <w:rFonts w:ascii="Times New Roman" w:eastAsia="Times New Roman" w:hAnsi="Times New Roman"/>
              </w:rPr>
            </w:pPr>
          </w:p>
        </w:tc>
        <w:tc>
          <w:tcPr>
            <w:tcW w:w="1756" w:type="dxa"/>
          </w:tcPr>
          <w:p w14:paraId="71B36704" w14:textId="77777777" w:rsidR="0065589D" w:rsidRPr="005E3925" w:rsidRDefault="0065589D" w:rsidP="008432FC">
            <w:pPr>
              <w:rPr>
                <w:rFonts w:ascii="Times New Roman" w:eastAsia="Times New Roman" w:hAnsi="Times New Roman"/>
              </w:rPr>
            </w:pPr>
            <w:r w:rsidRPr="005E3925">
              <w:rPr>
                <w:rFonts w:ascii="Times New Roman" w:eastAsia="Times New Roman" w:hAnsi="Times New Roman"/>
              </w:rPr>
              <w:t>eBay Motors (Lewis 2011)</w:t>
            </w:r>
          </w:p>
        </w:tc>
      </w:tr>
      <w:tr w:rsidR="0065589D" w:rsidRPr="005E3925" w14:paraId="0A1098C9" w14:textId="77777777" w:rsidTr="00E17914">
        <w:tc>
          <w:tcPr>
            <w:tcW w:w="824" w:type="dxa"/>
          </w:tcPr>
          <w:p w14:paraId="02F61256" w14:textId="77777777" w:rsidR="0065589D" w:rsidRPr="005E3925" w:rsidRDefault="0065589D" w:rsidP="008432FC">
            <w:pPr>
              <w:rPr>
                <w:rFonts w:ascii="Times New Roman" w:eastAsia="Times New Roman" w:hAnsi="Times New Roman"/>
              </w:rPr>
            </w:pPr>
            <w:r w:rsidRPr="005E3925">
              <w:rPr>
                <w:rFonts w:ascii="Times New Roman" w:eastAsia="Times New Roman" w:hAnsi="Times New Roman"/>
              </w:rPr>
              <w:t>2</w:t>
            </w:r>
          </w:p>
        </w:tc>
        <w:tc>
          <w:tcPr>
            <w:tcW w:w="1174" w:type="dxa"/>
          </w:tcPr>
          <w:p w14:paraId="352A2F54" w14:textId="7AAAFD80" w:rsidR="0065589D" w:rsidRPr="005E3925" w:rsidRDefault="00E17914" w:rsidP="008432FC">
            <w:pPr>
              <w:rPr>
                <w:rFonts w:ascii="Times New Roman" w:hAnsi="Times New Roman"/>
              </w:rPr>
            </w:pPr>
            <w:r>
              <w:rPr>
                <w:rFonts w:ascii="Times New Roman" w:hAnsi="Times New Roman"/>
              </w:rPr>
              <w:t>Jan. 28</w:t>
            </w:r>
          </w:p>
        </w:tc>
        <w:tc>
          <w:tcPr>
            <w:tcW w:w="1732" w:type="dxa"/>
          </w:tcPr>
          <w:p w14:paraId="2E668B4D" w14:textId="77777777" w:rsidR="0065589D" w:rsidRPr="005E3925" w:rsidRDefault="0065589D" w:rsidP="008432FC">
            <w:pPr>
              <w:rPr>
                <w:rFonts w:ascii="Times New Roman" w:eastAsia="Times New Roman" w:hAnsi="Times New Roman"/>
              </w:rPr>
            </w:pPr>
            <w:r w:rsidRPr="005E3925">
              <w:rPr>
                <w:rFonts w:ascii="Times New Roman" w:eastAsia="Times New Roman" w:hAnsi="Times New Roman"/>
              </w:rPr>
              <w:t>Standard Setting Process, Principles versus Rules Based Accounting, and SEC Reporting Requirements</w:t>
            </w:r>
          </w:p>
        </w:tc>
        <w:tc>
          <w:tcPr>
            <w:tcW w:w="2301" w:type="dxa"/>
          </w:tcPr>
          <w:p w14:paraId="2EFAD507" w14:textId="77777777" w:rsidR="0065589D" w:rsidRPr="005E3925" w:rsidRDefault="0065589D" w:rsidP="008432FC">
            <w:pPr>
              <w:rPr>
                <w:rFonts w:ascii="Times New Roman" w:eastAsia="Times New Roman" w:hAnsi="Times New Roman"/>
              </w:rPr>
            </w:pPr>
            <w:r w:rsidRPr="005E3925">
              <w:rPr>
                <w:rFonts w:ascii="Times New Roman" w:eastAsia="Times New Roman" w:hAnsi="Times New Roman"/>
              </w:rPr>
              <w:t>1. On the Road to an Objectives-Oriented Accounting System</w:t>
            </w:r>
          </w:p>
          <w:p w14:paraId="67CB2F07" w14:textId="77777777" w:rsidR="0065589D" w:rsidRDefault="0065589D" w:rsidP="008432FC">
            <w:pPr>
              <w:rPr>
                <w:rFonts w:ascii="Times New Roman" w:eastAsia="Times New Roman" w:hAnsi="Times New Roman"/>
              </w:rPr>
            </w:pPr>
            <w:r w:rsidRPr="005E3925">
              <w:rPr>
                <w:rFonts w:ascii="Times New Roman" w:eastAsia="Times New Roman" w:hAnsi="Times New Roman"/>
              </w:rPr>
              <w:t>2. Valeant Shows the Perils of Fantasy Numbers</w:t>
            </w:r>
          </w:p>
          <w:p w14:paraId="78D8164D" w14:textId="77777777" w:rsidR="0065589D" w:rsidRPr="005E3925" w:rsidRDefault="0065589D" w:rsidP="008432FC">
            <w:pPr>
              <w:rPr>
                <w:rFonts w:ascii="Times New Roman" w:eastAsia="Times New Roman" w:hAnsi="Times New Roman"/>
              </w:rPr>
            </w:pPr>
            <w:r>
              <w:rPr>
                <w:rFonts w:ascii="Times New Roman" w:eastAsia="Times New Roman" w:hAnsi="Times New Roman"/>
              </w:rPr>
              <w:t>3. HSD Chapter 12</w:t>
            </w:r>
          </w:p>
        </w:tc>
        <w:tc>
          <w:tcPr>
            <w:tcW w:w="1563" w:type="dxa"/>
          </w:tcPr>
          <w:p w14:paraId="14DC845B" w14:textId="77777777" w:rsidR="0065589D" w:rsidRPr="005E3925" w:rsidRDefault="0065589D" w:rsidP="008432FC">
            <w:pPr>
              <w:rPr>
                <w:rFonts w:ascii="Times New Roman" w:eastAsia="Times New Roman" w:hAnsi="Times New Roman"/>
              </w:rPr>
            </w:pPr>
            <w:r>
              <w:rPr>
                <w:rFonts w:ascii="Times New Roman" w:eastAsia="Times New Roman" w:hAnsi="Times New Roman"/>
              </w:rPr>
              <w:t>HSD Problems 1-18 on pp. 534-536</w:t>
            </w:r>
          </w:p>
        </w:tc>
        <w:tc>
          <w:tcPr>
            <w:tcW w:w="1756" w:type="dxa"/>
          </w:tcPr>
          <w:p w14:paraId="6ACE5E9D" w14:textId="77777777" w:rsidR="0065589D" w:rsidRPr="005E3925" w:rsidRDefault="0065589D" w:rsidP="008432FC">
            <w:pPr>
              <w:rPr>
                <w:rFonts w:ascii="Times New Roman" w:eastAsia="Times New Roman" w:hAnsi="Times New Roman"/>
              </w:rPr>
            </w:pPr>
          </w:p>
        </w:tc>
      </w:tr>
      <w:tr w:rsidR="0065589D" w:rsidRPr="005E3925" w14:paraId="0298E732" w14:textId="77777777" w:rsidTr="00E17914">
        <w:tc>
          <w:tcPr>
            <w:tcW w:w="824" w:type="dxa"/>
          </w:tcPr>
          <w:p w14:paraId="39C2124A" w14:textId="77777777" w:rsidR="0065589D" w:rsidRPr="005E3925" w:rsidRDefault="0065589D" w:rsidP="008432FC">
            <w:pPr>
              <w:rPr>
                <w:rFonts w:ascii="Times New Roman" w:eastAsia="Times New Roman" w:hAnsi="Times New Roman"/>
              </w:rPr>
            </w:pPr>
            <w:r w:rsidRPr="005E3925">
              <w:rPr>
                <w:rFonts w:ascii="Times New Roman" w:eastAsia="Times New Roman" w:hAnsi="Times New Roman"/>
              </w:rPr>
              <w:t>3</w:t>
            </w:r>
          </w:p>
        </w:tc>
        <w:tc>
          <w:tcPr>
            <w:tcW w:w="1174" w:type="dxa"/>
          </w:tcPr>
          <w:p w14:paraId="65446E5B" w14:textId="0AA842AF" w:rsidR="0065589D" w:rsidRPr="005E3925" w:rsidRDefault="00E17914" w:rsidP="008432FC">
            <w:pPr>
              <w:rPr>
                <w:rFonts w:ascii="Times New Roman" w:hAnsi="Times New Roman"/>
              </w:rPr>
            </w:pPr>
            <w:r>
              <w:rPr>
                <w:rFonts w:ascii="Times New Roman" w:hAnsi="Times New Roman"/>
              </w:rPr>
              <w:t>Feb. 4</w:t>
            </w:r>
          </w:p>
        </w:tc>
        <w:tc>
          <w:tcPr>
            <w:tcW w:w="1732" w:type="dxa"/>
          </w:tcPr>
          <w:p w14:paraId="0D4A9239" w14:textId="77777777" w:rsidR="0065589D" w:rsidRPr="005E3925" w:rsidRDefault="0065589D" w:rsidP="008432FC">
            <w:pPr>
              <w:rPr>
                <w:rFonts w:ascii="Times New Roman" w:eastAsia="Times New Roman" w:hAnsi="Times New Roman"/>
              </w:rPr>
            </w:pPr>
            <w:r w:rsidRPr="005E3925">
              <w:rPr>
                <w:rFonts w:ascii="Times New Roman" w:eastAsia="Times New Roman" w:hAnsi="Times New Roman"/>
              </w:rPr>
              <w:t>Conceptual Framework</w:t>
            </w:r>
          </w:p>
        </w:tc>
        <w:tc>
          <w:tcPr>
            <w:tcW w:w="2301" w:type="dxa"/>
          </w:tcPr>
          <w:p w14:paraId="00D83D2C" w14:textId="77777777" w:rsidR="0065589D" w:rsidRPr="005E3925" w:rsidRDefault="0065589D" w:rsidP="008432FC">
            <w:pPr>
              <w:rPr>
                <w:rFonts w:ascii="Times New Roman" w:eastAsia="Times New Roman" w:hAnsi="Times New Roman"/>
              </w:rPr>
            </w:pPr>
            <w:r w:rsidRPr="005E3925">
              <w:rPr>
                <w:rFonts w:ascii="Times New Roman" w:eastAsia="Times New Roman" w:hAnsi="Times New Roman"/>
              </w:rPr>
              <w:t>1. EY Behind the Scenes Conceptual Framework</w:t>
            </w:r>
          </w:p>
          <w:p w14:paraId="02AF77C3" w14:textId="77777777" w:rsidR="0065589D" w:rsidRPr="005E3925" w:rsidRDefault="0065589D" w:rsidP="008432FC">
            <w:pPr>
              <w:rPr>
                <w:rFonts w:ascii="Times New Roman" w:eastAsia="Times New Roman" w:hAnsi="Times New Roman"/>
              </w:rPr>
            </w:pPr>
            <w:r w:rsidRPr="005E3925">
              <w:rPr>
                <w:rFonts w:ascii="Times New Roman" w:eastAsia="Times New Roman" w:hAnsi="Times New Roman"/>
              </w:rPr>
              <w:t>2. Future Cash Flow Measurements - JOA</w:t>
            </w:r>
          </w:p>
        </w:tc>
        <w:tc>
          <w:tcPr>
            <w:tcW w:w="1563" w:type="dxa"/>
          </w:tcPr>
          <w:p w14:paraId="20921EDA" w14:textId="77777777" w:rsidR="0065589D" w:rsidRPr="005E3925" w:rsidRDefault="0065589D" w:rsidP="008432FC">
            <w:pPr>
              <w:rPr>
                <w:rFonts w:ascii="Times New Roman" w:eastAsia="Times New Roman" w:hAnsi="Times New Roman"/>
              </w:rPr>
            </w:pPr>
          </w:p>
        </w:tc>
        <w:tc>
          <w:tcPr>
            <w:tcW w:w="1756" w:type="dxa"/>
          </w:tcPr>
          <w:p w14:paraId="20B65A36" w14:textId="77777777" w:rsidR="0065589D" w:rsidRPr="005E3925" w:rsidRDefault="0065589D" w:rsidP="008432FC">
            <w:pPr>
              <w:rPr>
                <w:rFonts w:ascii="Times New Roman" w:eastAsia="Times New Roman" w:hAnsi="Times New Roman"/>
              </w:rPr>
            </w:pPr>
            <w:r w:rsidRPr="005E3925">
              <w:rPr>
                <w:rFonts w:ascii="Times New Roman" w:eastAsia="Times New Roman" w:hAnsi="Times New Roman"/>
              </w:rPr>
              <w:t>Lottery ticket</w:t>
            </w:r>
          </w:p>
          <w:p w14:paraId="0EAF9FFA" w14:textId="77777777" w:rsidR="0065589D" w:rsidRPr="005E3925" w:rsidRDefault="0065589D" w:rsidP="008432FC">
            <w:pPr>
              <w:rPr>
                <w:rFonts w:ascii="Times New Roman" w:eastAsia="Times New Roman" w:hAnsi="Times New Roman"/>
              </w:rPr>
            </w:pPr>
          </w:p>
        </w:tc>
      </w:tr>
      <w:tr w:rsidR="0065589D" w:rsidRPr="005E3925" w14:paraId="38B81386" w14:textId="77777777" w:rsidTr="00E17914">
        <w:tc>
          <w:tcPr>
            <w:tcW w:w="824" w:type="dxa"/>
          </w:tcPr>
          <w:p w14:paraId="3EEA08D2" w14:textId="77777777" w:rsidR="0065589D" w:rsidRPr="005E3925" w:rsidRDefault="0065589D" w:rsidP="008432FC">
            <w:pPr>
              <w:rPr>
                <w:rFonts w:ascii="Times New Roman" w:eastAsia="Times New Roman" w:hAnsi="Times New Roman"/>
              </w:rPr>
            </w:pPr>
            <w:r w:rsidRPr="005E3925">
              <w:rPr>
                <w:rFonts w:ascii="Times New Roman" w:eastAsia="Times New Roman" w:hAnsi="Times New Roman"/>
              </w:rPr>
              <w:t>4</w:t>
            </w:r>
          </w:p>
        </w:tc>
        <w:tc>
          <w:tcPr>
            <w:tcW w:w="1174" w:type="dxa"/>
          </w:tcPr>
          <w:p w14:paraId="33614376" w14:textId="17644D17" w:rsidR="0065589D" w:rsidRPr="005E3925" w:rsidRDefault="00E17914" w:rsidP="008432FC">
            <w:pPr>
              <w:rPr>
                <w:rFonts w:ascii="Times New Roman" w:hAnsi="Times New Roman"/>
              </w:rPr>
            </w:pPr>
            <w:r>
              <w:rPr>
                <w:rFonts w:ascii="Times New Roman" w:hAnsi="Times New Roman"/>
              </w:rPr>
              <w:t>Feb. 11</w:t>
            </w:r>
          </w:p>
        </w:tc>
        <w:tc>
          <w:tcPr>
            <w:tcW w:w="1732" w:type="dxa"/>
          </w:tcPr>
          <w:p w14:paraId="3565CC87" w14:textId="77777777" w:rsidR="0065589D" w:rsidRPr="005E3925" w:rsidRDefault="0065589D" w:rsidP="008432FC">
            <w:pPr>
              <w:rPr>
                <w:rFonts w:ascii="Times New Roman" w:eastAsia="Times New Roman" w:hAnsi="Times New Roman"/>
              </w:rPr>
            </w:pPr>
            <w:r w:rsidRPr="005E3925">
              <w:rPr>
                <w:rFonts w:ascii="Times New Roman" w:eastAsia="Times New Roman" w:hAnsi="Times New Roman"/>
              </w:rPr>
              <w:t>Fair Value</w:t>
            </w:r>
          </w:p>
        </w:tc>
        <w:tc>
          <w:tcPr>
            <w:tcW w:w="2301" w:type="dxa"/>
          </w:tcPr>
          <w:p w14:paraId="7C3DCDD9" w14:textId="68712A68" w:rsidR="007A305F" w:rsidRDefault="007A305F" w:rsidP="008432FC">
            <w:pPr>
              <w:rPr>
                <w:rFonts w:ascii="Times New Roman" w:eastAsia="Times New Roman" w:hAnsi="Times New Roman"/>
              </w:rPr>
            </w:pPr>
            <w:r w:rsidRPr="007A305F">
              <w:rPr>
                <w:rFonts w:ascii="Times New Roman" w:hAnsi="Times New Roman" w:cs="Times New Roman"/>
                <w:b/>
              </w:rPr>
              <w:t>Codification take home project due.</w:t>
            </w:r>
            <w:r w:rsidRPr="007A305F">
              <w:rPr>
                <w:rFonts w:ascii="Times New Roman" w:hAnsi="Times New Roman" w:cs="Times New Roman"/>
              </w:rPr>
              <w:t xml:space="preserve"> Submit to </w:t>
            </w:r>
            <w:r>
              <w:rPr>
                <w:rFonts w:ascii="Times New Roman" w:hAnsi="Times New Roman" w:cs="Times New Roman"/>
                <w:b/>
              </w:rPr>
              <w:t>Canvas</w:t>
            </w:r>
            <w:r w:rsidRPr="007A305F">
              <w:rPr>
                <w:rFonts w:ascii="Times New Roman" w:hAnsi="Times New Roman" w:cs="Times New Roman"/>
              </w:rPr>
              <w:t xml:space="preserve"> </w:t>
            </w:r>
            <w:proofErr w:type="spellStart"/>
            <w:r w:rsidRPr="007A305F">
              <w:rPr>
                <w:rFonts w:ascii="Times New Roman" w:hAnsi="Times New Roman" w:cs="Times New Roman"/>
              </w:rPr>
              <w:t>dropbox</w:t>
            </w:r>
            <w:proofErr w:type="spellEnd"/>
            <w:r w:rsidRPr="007A305F">
              <w:rPr>
                <w:rFonts w:ascii="Times New Roman" w:hAnsi="Times New Roman" w:cs="Times New Roman"/>
              </w:rPr>
              <w:t xml:space="preserve"> by 10pm on Feb. 1</w:t>
            </w:r>
            <w:r>
              <w:rPr>
                <w:rFonts w:ascii="Times New Roman" w:hAnsi="Times New Roman" w:cs="Times New Roman"/>
              </w:rPr>
              <w:t>1</w:t>
            </w:r>
            <w:r w:rsidRPr="007A305F">
              <w:rPr>
                <w:rFonts w:ascii="Times New Roman" w:hAnsi="Times New Roman" w:cs="Times New Roman"/>
              </w:rPr>
              <w:t>.</w:t>
            </w:r>
          </w:p>
          <w:p w14:paraId="1D641589" w14:textId="31B4B2D8" w:rsidR="0065589D" w:rsidRPr="005E3925" w:rsidRDefault="0065589D" w:rsidP="008432FC">
            <w:pPr>
              <w:rPr>
                <w:rFonts w:ascii="Times New Roman" w:eastAsia="Times New Roman" w:hAnsi="Times New Roman"/>
              </w:rPr>
            </w:pPr>
            <w:r w:rsidRPr="005E3925">
              <w:rPr>
                <w:rFonts w:ascii="Times New Roman" w:eastAsia="Times New Roman" w:hAnsi="Times New Roman"/>
              </w:rPr>
              <w:t>1. KWW fair value discussion (p. 5</w:t>
            </w:r>
            <w:r w:rsidR="00741354">
              <w:rPr>
                <w:rFonts w:ascii="Times New Roman" w:eastAsia="Times New Roman" w:hAnsi="Times New Roman"/>
              </w:rPr>
              <w:t>2-54</w:t>
            </w:r>
            <w:r w:rsidRPr="005E3925">
              <w:rPr>
                <w:rFonts w:ascii="Times New Roman" w:eastAsia="Times New Roman" w:hAnsi="Times New Roman"/>
              </w:rPr>
              <w:t>)</w:t>
            </w:r>
          </w:p>
          <w:p w14:paraId="239AEEFB" w14:textId="77777777" w:rsidR="0065589D" w:rsidRPr="005E3925" w:rsidRDefault="0065589D" w:rsidP="008432FC">
            <w:pPr>
              <w:rPr>
                <w:rFonts w:ascii="Times New Roman" w:eastAsia="Times New Roman" w:hAnsi="Times New Roman"/>
              </w:rPr>
            </w:pPr>
            <w:r w:rsidRPr="005E3925">
              <w:rPr>
                <w:rFonts w:ascii="Times New Roman" w:eastAsia="Times New Roman" w:hAnsi="Times New Roman"/>
              </w:rPr>
              <w:t>2. Complete Camelback Investment Company Case Study (bring solutions to class)</w:t>
            </w:r>
          </w:p>
        </w:tc>
        <w:tc>
          <w:tcPr>
            <w:tcW w:w="1563" w:type="dxa"/>
          </w:tcPr>
          <w:p w14:paraId="30045C63" w14:textId="77777777" w:rsidR="007A305F" w:rsidRDefault="007A305F" w:rsidP="008432FC">
            <w:pPr>
              <w:rPr>
                <w:rFonts w:ascii="Times New Roman" w:eastAsia="Times New Roman" w:hAnsi="Times New Roman"/>
              </w:rPr>
            </w:pPr>
          </w:p>
          <w:p w14:paraId="1E954AA2" w14:textId="77777777" w:rsidR="007A305F" w:rsidRDefault="007A305F" w:rsidP="008432FC">
            <w:pPr>
              <w:rPr>
                <w:rFonts w:ascii="Times New Roman" w:eastAsia="Times New Roman" w:hAnsi="Times New Roman"/>
              </w:rPr>
            </w:pPr>
          </w:p>
          <w:p w14:paraId="66CAC52F" w14:textId="77777777" w:rsidR="007A305F" w:rsidRDefault="007A305F" w:rsidP="008432FC">
            <w:pPr>
              <w:rPr>
                <w:rFonts w:ascii="Times New Roman" w:eastAsia="Times New Roman" w:hAnsi="Times New Roman"/>
              </w:rPr>
            </w:pPr>
          </w:p>
          <w:p w14:paraId="4BEF80C3" w14:textId="77777777" w:rsidR="007A305F" w:rsidRDefault="007A305F" w:rsidP="008432FC">
            <w:pPr>
              <w:rPr>
                <w:rFonts w:ascii="Times New Roman" w:eastAsia="Times New Roman" w:hAnsi="Times New Roman"/>
              </w:rPr>
            </w:pPr>
          </w:p>
          <w:p w14:paraId="09CECE3B" w14:textId="0BFB8A26" w:rsidR="0065589D" w:rsidRPr="005E3925" w:rsidRDefault="0065589D" w:rsidP="008432FC">
            <w:pPr>
              <w:rPr>
                <w:rFonts w:ascii="Times New Roman" w:eastAsia="Times New Roman" w:hAnsi="Times New Roman"/>
              </w:rPr>
            </w:pPr>
            <w:r w:rsidRPr="005E3925">
              <w:rPr>
                <w:rFonts w:ascii="Times New Roman" w:eastAsia="Times New Roman" w:hAnsi="Times New Roman"/>
              </w:rPr>
              <w:t xml:space="preserve">See EYARC Fair Value Homework Problems on </w:t>
            </w:r>
            <w:r w:rsidR="00877425">
              <w:rPr>
                <w:rFonts w:ascii="Times New Roman" w:eastAsia="Times New Roman" w:hAnsi="Times New Roman"/>
              </w:rPr>
              <w:t>Canvas</w:t>
            </w:r>
          </w:p>
        </w:tc>
        <w:tc>
          <w:tcPr>
            <w:tcW w:w="1756" w:type="dxa"/>
          </w:tcPr>
          <w:p w14:paraId="5DCA6601" w14:textId="77777777" w:rsidR="0065589D" w:rsidRPr="005E3925" w:rsidRDefault="0065589D" w:rsidP="008432FC">
            <w:pPr>
              <w:rPr>
                <w:rFonts w:ascii="Times New Roman" w:eastAsia="Times New Roman" w:hAnsi="Times New Roman"/>
              </w:rPr>
            </w:pPr>
          </w:p>
        </w:tc>
      </w:tr>
      <w:tr w:rsidR="0065589D" w:rsidRPr="005E3925" w14:paraId="1010A97E" w14:textId="77777777" w:rsidTr="00E17914">
        <w:tc>
          <w:tcPr>
            <w:tcW w:w="824" w:type="dxa"/>
          </w:tcPr>
          <w:p w14:paraId="08D1C962" w14:textId="77777777" w:rsidR="0065589D" w:rsidRPr="005E3925" w:rsidRDefault="0065589D" w:rsidP="008432FC">
            <w:pPr>
              <w:spacing w:after="0"/>
              <w:rPr>
                <w:rFonts w:ascii="Times New Roman" w:eastAsia="Times New Roman" w:hAnsi="Times New Roman"/>
              </w:rPr>
            </w:pPr>
            <w:r w:rsidRPr="005E3925">
              <w:rPr>
                <w:rFonts w:ascii="Times New Roman" w:eastAsia="Times New Roman" w:hAnsi="Times New Roman"/>
              </w:rPr>
              <w:t>5</w:t>
            </w:r>
          </w:p>
        </w:tc>
        <w:tc>
          <w:tcPr>
            <w:tcW w:w="1174" w:type="dxa"/>
          </w:tcPr>
          <w:p w14:paraId="732775F0" w14:textId="60C0EC31" w:rsidR="0065589D" w:rsidRPr="005E3925" w:rsidRDefault="00E17914" w:rsidP="008432FC">
            <w:pPr>
              <w:spacing w:after="0"/>
              <w:rPr>
                <w:rFonts w:ascii="Times New Roman" w:hAnsi="Times New Roman"/>
              </w:rPr>
            </w:pPr>
            <w:r>
              <w:rPr>
                <w:rFonts w:ascii="Times New Roman" w:hAnsi="Times New Roman"/>
              </w:rPr>
              <w:t>Feb. 18</w:t>
            </w:r>
          </w:p>
        </w:tc>
        <w:tc>
          <w:tcPr>
            <w:tcW w:w="1732" w:type="dxa"/>
          </w:tcPr>
          <w:p w14:paraId="4BE46103" w14:textId="77777777" w:rsidR="0065589D" w:rsidRPr="005E3925" w:rsidRDefault="0065589D" w:rsidP="008432FC">
            <w:pPr>
              <w:spacing w:after="0"/>
              <w:rPr>
                <w:rFonts w:ascii="Times New Roman" w:eastAsia="Times New Roman" w:hAnsi="Times New Roman"/>
              </w:rPr>
            </w:pPr>
            <w:r w:rsidRPr="005E3925">
              <w:rPr>
                <w:rFonts w:ascii="Times New Roman" w:eastAsia="Times New Roman" w:hAnsi="Times New Roman"/>
              </w:rPr>
              <w:t>Exam 1</w:t>
            </w:r>
          </w:p>
        </w:tc>
        <w:tc>
          <w:tcPr>
            <w:tcW w:w="2301" w:type="dxa"/>
          </w:tcPr>
          <w:p w14:paraId="136A8E6D" w14:textId="77777777" w:rsidR="0065589D" w:rsidRPr="005E3925" w:rsidRDefault="0065589D" w:rsidP="008432FC">
            <w:pPr>
              <w:spacing w:after="0"/>
              <w:rPr>
                <w:rFonts w:ascii="Times New Roman" w:eastAsia="Times New Roman" w:hAnsi="Times New Roman"/>
              </w:rPr>
            </w:pPr>
          </w:p>
        </w:tc>
        <w:tc>
          <w:tcPr>
            <w:tcW w:w="1563" w:type="dxa"/>
          </w:tcPr>
          <w:p w14:paraId="79E6B95F" w14:textId="77777777" w:rsidR="0065589D" w:rsidRPr="005E3925" w:rsidRDefault="0065589D" w:rsidP="008432FC">
            <w:pPr>
              <w:spacing w:after="0"/>
              <w:rPr>
                <w:rFonts w:ascii="Times New Roman" w:eastAsia="Times New Roman" w:hAnsi="Times New Roman"/>
              </w:rPr>
            </w:pPr>
          </w:p>
        </w:tc>
        <w:tc>
          <w:tcPr>
            <w:tcW w:w="1756" w:type="dxa"/>
          </w:tcPr>
          <w:p w14:paraId="2362602F" w14:textId="77777777" w:rsidR="0065589D" w:rsidRPr="005E3925" w:rsidRDefault="0065589D" w:rsidP="008432FC">
            <w:pPr>
              <w:spacing w:after="0"/>
              <w:rPr>
                <w:rFonts w:ascii="Times New Roman" w:eastAsia="Times New Roman" w:hAnsi="Times New Roman"/>
              </w:rPr>
            </w:pPr>
          </w:p>
        </w:tc>
      </w:tr>
      <w:tr w:rsidR="0065589D" w:rsidRPr="005E3925" w14:paraId="76AB50BE" w14:textId="77777777" w:rsidTr="00E17914">
        <w:tc>
          <w:tcPr>
            <w:tcW w:w="824" w:type="dxa"/>
          </w:tcPr>
          <w:p w14:paraId="6A430603" w14:textId="77777777" w:rsidR="0065589D" w:rsidRPr="005E3925" w:rsidRDefault="0065589D" w:rsidP="008432FC">
            <w:pPr>
              <w:rPr>
                <w:rFonts w:ascii="Times New Roman" w:eastAsia="Times New Roman" w:hAnsi="Times New Roman"/>
              </w:rPr>
            </w:pPr>
            <w:r w:rsidRPr="005E3925">
              <w:rPr>
                <w:rFonts w:ascii="Times New Roman" w:eastAsia="Times New Roman" w:hAnsi="Times New Roman"/>
              </w:rPr>
              <w:t>6</w:t>
            </w:r>
          </w:p>
        </w:tc>
        <w:tc>
          <w:tcPr>
            <w:tcW w:w="1174" w:type="dxa"/>
          </w:tcPr>
          <w:p w14:paraId="284A869F" w14:textId="1EC3E2CD" w:rsidR="0065589D" w:rsidRPr="005E3925" w:rsidRDefault="00E17914" w:rsidP="008432FC">
            <w:pPr>
              <w:rPr>
                <w:rFonts w:ascii="Times New Roman" w:hAnsi="Times New Roman"/>
              </w:rPr>
            </w:pPr>
            <w:r>
              <w:rPr>
                <w:rFonts w:ascii="Times New Roman" w:hAnsi="Times New Roman"/>
              </w:rPr>
              <w:t>Feb. 25</w:t>
            </w:r>
          </w:p>
        </w:tc>
        <w:tc>
          <w:tcPr>
            <w:tcW w:w="1732" w:type="dxa"/>
          </w:tcPr>
          <w:p w14:paraId="72860040" w14:textId="77777777" w:rsidR="0065589D" w:rsidRDefault="0065589D" w:rsidP="008432FC">
            <w:pPr>
              <w:rPr>
                <w:rFonts w:ascii="Times New Roman" w:eastAsia="Times New Roman" w:hAnsi="Times New Roman"/>
              </w:rPr>
            </w:pPr>
            <w:r w:rsidRPr="005E3925">
              <w:rPr>
                <w:rFonts w:ascii="Times New Roman" w:eastAsia="Times New Roman" w:hAnsi="Times New Roman"/>
              </w:rPr>
              <w:t>Derivatives Instruments</w:t>
            </w:r>
          </w:p>
          <w:p w14:paraId="4E1B39F5" w14:textId="6ECE4C49" w:rsidR="00A009E2" w:rsidRPr="005E3925" w:rsidRDefault="00A009E2" w:rsidP="008432FC">
            <w:pPr>
              <w:rPr>
                <w:rFonts w:ascii="Times New Roman" w:eastAsia="Times New Roman" w:hAnsi="Times New Roman"/>
              </w:rPr>
            </w:pPr>
            <w:r w:rsidRPr="005319AA">
              <w:rPr>
                <w:rFonts w:ascii="Times New Roman" w:hAnsi="Times New Roman"/>
                <w:b/>
              </w:rPr>
              <w:t>**Selection of final project topics.</w:t>
            </w:r>
          </w:p>
        </w:tc>
        <w:tc>
          <w:tcPr>
            <w:tcW w:w="2301" w:type="dxa"/>
          </w:tcPr>
          <w:p w14:paraId="058B4EB0" w14:textId="77777777" w:rsidR="0065589D" w:rsidRPr="005E3925" w:rsidRDefault="0065589D" w:rsidP="008432FC">
            <w:pPr>
              <w:rPr>
                <w:rFonts w:ascii="Times New Roman" w:eastAsia="Times New Roman" w:hAnsi="Times New Roman"/>
              </w:rPr>
            </w:pPr>
            <w:r w:rsidRPr="005E3925">
              <w:rPr>
                <w:rFonts w:ascii="Times New Roman" w:eastAsia="Times New Roman" w:hAnsi="Times New Roman"/>
              </w:rPr>
              <w:t>KWW Appendix 17A</w:t>
            </w:r>
          </w:p>
        </w:tc>
        <w:tc>
          <w:tcPr>
            <w:tcW w:w="1563" w:type="dxa"/>
          </w:tcPr>
          <w:p w14:paraId="4C5671E1" w14:textId="77777777" w:rsidR="0065589D" w:rsidRPr="005E3925" w:rsidRDefault="0065589D" w:rsidP="00C94AA6">
            <w:pPr>
              <w:rPr>
                <w:rFonts w:ascii="Times New Roman" w:eastAsia="Times New Roman" w:hAnsi="Times New Roman"/>
              </w:rPr>
            </w:pPr>
            <w:r w:rsidRPr="005E3925">
              <w:rPr>
                <w:rFonts w:ascii="Times New Roman" w:eastAsia="Times New Roman" w:hAnsi="Times New Roman"/>
              </w:rPr>
              <w:t>E17-2</w:t>
            </w:r>
            <w:r w:rsidR="00C94AA6">
              <w:rPr>
                <w:rFonts w:ascii="Times New Roman" w:eastAsia="Times New Roman" w:hAnsi="Times New Roman"/>
              </w:rPr>
              <w:t>3</w:t>
            </w:r>
            <w:r w:rsidRPr="005E3925">
              <w:rPr>
                <w:rFonts w:ascii="Times New Roman" w:eastAsia="Times New Roman" w:hAnsi="Times New Roman"/>
              </w:rPr>
              <w:t>, E17-2</w:t>
            </w:r>
            <w:r w:rsidR="00C94AA6">
              <w:rPr>
                <w:rFonts w:ascii="Times New Roman" w:eastAsia="Times New Roman" w:hAnsi="Times New Roman"/>
              </w:rPr>
              <w:t>6</w:t>
            </w:r>
            <w:r w:rsidRPr="005E3925">
              <w:rPr>
                <w:rFonts w:ascii="Times New Roman" w:eastAsia="Times New Roman" w:hAnsi="Times New Roman"/>
              </w:rPr>
              <w:t>, P17-1</w:t>
            </w:r>
            <w:r w:rsidR="00C94AA6">
              <w:rPr>
                <w:rFonts w:ascii="Times New Roman" w:eastAsia="Times New Roman" w:hAnsi="Times New Roman"/>
              </w:rPr>
              <w:t>5, P17-16</w:t>
            </w:r>
          </w:p>
        </w:tc>
        <w:tc>
          <w:tcPr>
            <w:tcW w:w="1756" w:type="dxa"/>
          </w:tcPr>
          <w:p w14:paraId="2B5BAA91" w14:textId="77777777" w:rsidR="0065589D" w:rsidRPr="005E3925" w:rsidRDefault="0065589D" w:rsidP="008432FC">
            <w:pPr>
              <w:rPr>
                <w:rFonts w:ascii="Times New Roman" w:eastAsia="Times New Roman" w:hAnsi="Times New Roman"/>
              </w:rPr>
            </w:pPr>
          </w:p>
        </w:tc>
      </w:tr>
      <w:tr w:rsidR="0065589D" w:rsidRPr="005E3925" w14:paraId="57D32F29" w14:textId="77777777" w:rsidTr="00E17914">
        <w:tc>
          <w:tcPr>
            <w:tcW w:w="824" w:type="dxa"/>
          </w:tcPr>
          <w:p w14:paraId="25458196" w14:textId="77777777" w:rsidR="0065589D" w:rsidRPr="005E3925" w:rsidRDefault="0065589D" w:rsidP="008432FC">
            <w:pPr>
              <w:rPr>
                <w:rFonts w:ascii="Times New Roman" w:eastAsia="Times New Roman" w:hAnsi="Times New Roman"/>
              </w:rPr>
            </w:pPr>
            <w:r w:rsidRPr="005E3925">
              <w:rPr>
                <w:rFonts w:ascii="Times New Roman" w:eastAsia="Times New Roman" w:hAnsi="Times New Roman"/>
              </w:rPr>
              <w:lastRenderedPageBreak/>
              <w:t>7</w:t>
            </w:r>
          </w:p>
        </w:tc>
        <w:tc>
          <w:tcPr>
            <w:tcW w:w="1174" w:type="dxa"/>
          </w:tcPr>
          <w:p w14:paraId="76891501" w14:textId="3EE8761D" w:rsidR="0065589D" w:rsidRPr="005E3925" w:rsidRDefault="00E17914" w:rsidP="008432FC">
            <w:pPr>
              <w:rPr>
                <w:rFonts w:ascii="Times New Roman" w:hAnsi="Times New Roman"/>
              </w:rPr>
            </w:pPr>
            <w:r>
              <w:rPr>
                <w:rFonts w:ascii="Times New Roman" w:hAnsi="Times New Roman"/>
              </w:rPr>
              <w:t>March 3</w:t>
            </w:r>
          </w:p>
        </w:tc>
        <w:tc>
          <w:tcPr>
            <w:tcW w:w="1732" w:type="dxa"/>
          </w:tcPr>
          <w:p w14:paraId="03F7CC71" w14:textId="77777777" w:rsidR="0065589D" w:rsidRPr="005E3925" w:rsidRDefault="0065589D" w:rsidP="008432FC">
            <w:pPr>
              <w:rPr>
                <w:rFonts w:ascii="Times New Roman" w:eastAsia="Times New Roman" w:hAnsi="Times New Roman"/>
              </w:rPr>
            </w:pPr>
            <w:r w:rsidRPr="005E3925">
              <w:rPr>
                <w:rFonts w:ascii="Times New Roman" w:eastAsia="Times New Roman" w:hAnsi="Times New Roman"/>
              </w:rPr>
              <w:t>Foreign Currency Transactions</w:t>
            </w:r>
          </w:p>
        </w:tc>
        <w:tc>
          <w:tcPr>
            <w:tcW w:w="2301" w:type="dxa"/>
          </w:tcPr>
          <w:p w14:paraId="546AAEF1" w14:textId="1881329F" w:rsidR="0065589D" w:rsidRPr="005E3925" w:rsidRDefault="00676195" w:rsidP="008432FC">
            <w:pPr>
              <w:rPr>
                <w:rFonts w:ascii="Times New Roman" w:eastAsia="Times New Roman" w:hAnsi="Times New Roman"/>
              </w:rPr>
            </w:pPr>
            <w:r>
              <w:rPr>
                <w:rFonts w:ascii="Times New Roman" w:eastAsia="Times New Roman" w:hAnsi="Times New Roman"/>
              </w:rPr>
              <w:t>HSD Chapter 9</w:t>
            </w:r>
            <w:r w:rsidR="008B5695">
              <w:rPr>
                <w:rFonts w:ascii="Times New Roman" w:eastAsia="Times New Roman" w:hAnsi="Times New Roman"/>
              </w:rPr>
              <w:t xml:space="preserve"> – Updated Chapter on </w:t>
            </w:r>
            <w:r w:rsidR="00877425">
              <w:rPr>
                <w:rFonts w:ascii="Times New Roman" w:eastAsia="Times New Roman" w:hAnsi="Times New Roman"/>
              </w:rPr>
              <w:t>Canvas</w:t>
            </w:r>
          </w:p>
        </w:tc>
        <w:tc>
          <w:tcPr>
            <w:tcW w:w="1563" w:type="dxa"/>
            <w:shd w:val="clear" w:color="auto" w:fill="auto"/>
          </w:tcPr>
          <w:p w14:paraId="1BC62D9E" w14:textId="68135B9B" w:rsidR="0065589D" w:rsidRPr="002E3D96" w:rsidRDefault="005A54D2" w:rsidP="009928E5">
            <w:pPr>
              <w:rPr>
                <w:rFonts w:ascii="Times New Roman" w:eastAsia="Times New Roman" w:hAnsi="Times New Roman"/>
              </w:rPr>
            </w:pPr>
            <w:r w:rsidRPr="002E3D96">
              <w:rPr>
                <w:rFonts w:ascii="Times New Roman" w:eastAsia="Times New Roman" w:hAnsi="Times New Roman"/>
              </w:rPr>
              <w:t xml:space="preserve">HSD </w:t>
            </w:r>
            <w:r w:rsidR="009928E5" w:rsidRPr="002E3D96">
              <w:rPr>
                <w:rFonts w:ascii="Times New Roman" w:eastAsia="Times New Roman" w:hAnsi="Times New Roman"/>
              </w:rPr>
              <w:t>Questions 3, 5, 6, 9, 10, 11, 1</w:t>
            </w:r>
            <w:r w:rsidR="00CE3E50">
              <w:rPr>
                <w:rFonts w:ascii="Times New Roman" w:eastAsia="Times New Roman" w:hAnsi="Times New Roman"/>
              </w:rPr>
              <w:t>6</w:t>
            </w:r>
            <w:r w:rsidR="009928E5" w:rsidRPr="002E3D96">
              <w:rPr>
                <w:rFonts w:ascii="Times New Roman" w:eastAsia="Times New Roman" w:hAnsi="Times New Roman"/>
              </w:rPr>
              <w:t xml:space="preserve">. </w:t>
            </w:r>
          </w:p>
          <w:p w14:paraId="1CD0C69D" w14:textId="77777777" w:rsidR="009928E5" w:rsidRPr="002E3D96" w:rsidRDefault="009928E5" w:rsidP="009928E5">
            <w:pPr>
              <w:rPr>
                <w:rFonts w:ascii="Times New Roman" w:eastAsia="Times New Roman" w:hAnsi="Times New Roman"/>
              </w:rPr>
            </w:pPr>
          </w:p>
        </w:tc>
        <w:tc>
          <w:tcPr>
            <w:tcW w:w="1756" w:type="dxa"/>
          </w:tcPr>
          <w:p w14:paraId="10604211" w14:textId="77777777" w:rsidR="0065589D" w:rsidRPr="005E3925" w:rsidRDefault="0065589D" w:rsidP="008432FC">
            <w:pPr>
              <w:rPr>
                <w:rFonts w:ascii="Times New Roman" w:eastAsia="Times New Roman" w:hAnsi="Times New Roman"/>
              </w:rPr>
            </w:pPr>
          </w:p>
        </w:tc>
      </w:tr>
      <w:tr w:rsidR="005A54D2" w:rsidRPr="005E3925" w14:paraId="42FBDFDF" w14:textId="77777777" w:rsidTr="00E17914">
        <w:tc>
          <w:tcPr>
            <w:tcW w:w="824" w:type="dxa"/>
          </w:tcPr>
          <w:p w14:paraId="5BC51F72" w14:textId="77777777" w:rsidR="005A54D2" w:rsidRPr="005E3925" w:rsidRDefault="005A54D2" w:rsidP="005A54D2">
            <w:pPr>
              <w:rPr>
                <w:rFonts w:ascii="Times New Roman" w:eastAsia="Times New Roman" w:hAnsi="Times New Roman"/>
              </w:rPr>
            </w:pPr>
            <w:r w:rsidRPr="005E3925">
              <w:rPr>
                <w:rFonts w:ascii="Times New Roman" w:eastAsia="Times New Roman" w:hAnsi="Times New Roman"/>
              </w:rPr>
              <w:t>8</w:t>
            </w:r>
          </w:p>
        </w:tc>
        <w:tc>
          <w:tcPr>
            <w:tcW w:w="1174" w:type="dxa"/>
          </w:tcPr>
          <w:p w14:paraId="3454334E" w14:textId="5C6E5F24" w:rsidR="005A54D2" w:rsidRPr="005E3925" w:rsidRDefault="00E17914" w:rsidP="005A54D2">
            <w:pPr>
              <w:rPr>
                <w:rFonts w:ascii="Times New Roman" w:hAnsi="Times New Roman"/>
              </w:rPr>
            </w:pPr>
            <w:r>
              <w:rPr>
                <w:rFonts w:ascii="Times New Roman" w:hAnsi="Times New Roman"/>
              </w:rPr>
              <w:t>March 10</w:t>
            </w:r>
          </w:p>
        </w:tc>
        <w:tc>
          <w:tcPr>
            <w:tcW w:w="1732" w:type="dxa"/>
          </w:tcPr>
          <w:p w14:paraId="1D40F77A" w14:textId="77777777" w:rsidR="005A54D2" w:rsidRPr="005E3925" w:rsidRDefault="005A54D2" w:rsidP="005A54D2">
            <w:pPr>
              <w:rPr>
                <w:rFonts w:ascii="Times New Roman" w:eastAsia="Times New Roman" w:hAnsi="Times New Roman"/>
              </w:rPr>
            </w:pPr>
            <w:r w:rsidRPr="005E3925">
              <w:rPr>
                <w:rFonts w:ascii="Times New Roman" w:eastAsia="Times New Roman" w:hAnsi="Times New Roman"/>
              </w:rPr>
              <w:t xml:space="preserve">Foreign Currency Transactions (continued) </w:t>
            </w:r>
          </w:p>
        </w:tc>
        <w:tc>
          <w:tcPr>
            <w:tcW w:w="2301" w:type="dxa"/>
          </w:tcPr>
          <w:p w14:paraId="6062C960" w14:textId="547F57A3" w:rsidR="005A54D2" w:rsidRPr="005E3925" w:rsidRDefault="008B5695" w:rsidP="005A54D2">
            <w:pPr>
              <w:rPr>
                <w:rFonts w:ascii="Times New Roman" w:eastAsia="Times New Roman" w:hAnsi="Times New Roman"/>
              </w:rPr>
            </w:pPr>
            <w:r>
              <w:rPr>
                <w:rFonts w:ascii="Times New Roman" w:eastAsia="Times New Roman" w:hAnsi="Times New Roman"/>
              </w:rPr>
              <w:t xml:space="preserve">HSD Chapter 9 – Updated Chapter on </w:t>
            </w:r>
            <w:r w:rsidR="00877425">
              <w:rPr>
                <w:rFonts w:ascii="Times New Roman" w:eastAsia="Times New Roman" w:hAnsi="Times New Roman"/>
              </w:rPr>
              <w:t>Canvas</w:t>
            </w:r>
          </w:p>
        </w:tc>
        <w:tc>
          <w:tcPr>
            <w:tcW w:w="1563" w:type="dxa"/>
            <w:shd w:val="clear" w:color="auto" w:fill="auto"/>
          </w:tcPr>
          <w:p w14:paraId="48D461B5" w14:textId="6298575C" w:rsidR="005A54D2" w:rsidRPr="002E3D96" w:rsidRDefault="002E3D96" w:rsidP="002E3D96">
            <w:pPr>
              <w:rPr>
                <w:rFonts w:ascii="Times New Roman" w:eastAsia="Times New Roman" w:hAnsi="Times New Roman"/>
              </w:rPr>
            </w:pPr>
            <w:r w:rsidRPr="002E3D96">
              <w:rPr>
                <w:rFonts w:ascii="Times New Roman" w:eastAsia="Times New Roman" w:hAnsi="Times New Roman"/>
              </w:rPr>
              <w:t xml:space="preserve">HSD Problems 25, 26, 31, 33 </w:t>
            </w:r>
          </w:p>
        </w:tc>
        <w:tc>
          <w:tcPr>
            <w:tcW w:w="1756" w:type="dxa"/>
          </w:tcPr>
          <w:p w14:paraId="16B543EF" w14:textId="77777777" w:rsidR="005A54D2" w:rsidRPr="005E3925" w:rsidRDefault="005A54D2" w:rsidP="005A54D2">
            <w:pPr>
              <w:rPr>
                <w:rFonts w:ascii="Times New Roman" w:eastAsia="Times New Roman" w:hAnsi="Times New Roman"/>
              </w:rPr>
            </w:pPr>
          </w:p>
        </w:tc>
      </w:tr>
      <w:tr w:rsidR="00A009E2" w:rsidRPr="005E3925" w14:paraId="2B9F75BC" w14:textId="77777777" w:rsidTr="00E17914">
        <w:tc>
          <w:tcPr>
            <w:tcW w:w="824" w:type="dxa"/>
          </w:tcPr>
          <w:p w14:paraId="4A46BD9E" w14:textId="77777777" w:rsidR="00A009E2" w:rsidRPr="005E3925" w:rsidRDefault="00A009E2" w:rsidP="005A54D2">
            <w:pPr>
              <w:rPr>
                <w:rFonts w:ascii="Times New Roman" w:eastAsia="Times New Roman" w:hAnsi="Times New Roman"/>
              </w:rPr>
            </w:pPr>
          </w:p>
        </w:tc>
        <w:tc>
          <w:tcPr>
            <w:tcW w:w="1174" w:type="dxa"/>
          </w:tcPr>
          <w:p w14:paraId="16E53ABB" w14:textId="1710EB5B" w:rsidR="00A009E2" w:rsidRDefault="00A009E2" w:rsidP="005A54D2">
            <w:pPr>
              <w:rPr>
                <w:rFonts w:ascii="Times New Roman" w:hAnsi="Times New Roman"/>
              </w:rPr>
            </w:pPr>
            <w:r>
              <w:rPr>
                <w:rFonts w:ascii="Times New Roman" w:hAnsi="Times New Roman"/>
              </w:rPr>
              <w:t>March 17</w:t>
            </w:r>
          </w:p>
        </w:tc>
        <w:tc>
          <w:tcPr>
            <w:tcW w:w="1732" w:type="dxa"/>
          </w:tcPr>
          <w:p w14:paraId="730AD3B9" w14:textId="4C509D05" w:rsidR="00A009E2" w:rsidRPr="00A009E2" w:rsidRDefault="00A009E2" w:rsidP="005A54D2">
            <w:pPr>
              <w:rPr>
                <w:rFonts w:ascii="Times New Roman" w:eastAsia="Times New Roman" w:hAnsi="Times New Roman"/>
                <w:b/>
                <w:bCs/>
              </w:rPr>
            </w:pPr>
            <w:r w:rsidRPr="00A009E2">
              <w:rPr>
                <w:rFonts w:ascii="Times New Roman" w:eastAsia="Times New Roman" w:hAnsi="Times New Roman"/>
                <w:b/>
                <w:bCs/>
              </w:rPr>
              <w:t>Spring Recess No Class</w:t>
            </w:r>
          </w:p>
        </w:tc>
        <w:tc>
          <w:tcPr>
            <w:tcW w:w="2301" w:type="dxa"/>
          </w:tcPr>
          <w:p w14:paraId="01695E77" w14:textId="77777777" w:rsidR="00A009E2" w:rsidRDefault="00A009E2" w:rsidP="005A54D2">
            <w:pPr>
              <w:rPr>
                <w:rFonts w:ascii="Times New Roman" w:eastAsia="Times New Roman" w:hAnsi="Times New Roman"/>
              </w:rPr>
            </w:pPr>
          </w:p>
        </w:tc>
        <w:tc>
          <w:tcPr>
            <w:tcW w:w="1563" w:type="dxa"/>
            <w:shd w:val="clear" w:color="auto" w:fill="auto"/>
          </w:tcPr>
          <w:p w14:paraId="4259B141" w14:textId="77777777" w:rsidR="00A009E2" w:rsidRPr="002E3D96" w:rsidRDefault="00A009E2" w:rsidP="005A54D2">
            <w:pPr>
              <w:rPr>
                <w:rFonts w:ascii="Times New Roman" w:eastAsia="Times New Roman" w:hAnsi="Times New Roman"/>
              </w:rPr>
            </w:pPr>
          </w:p>
        </w:tc>
        <w:tc>
          <w:tcPr>
            <w:tcW w:w="1756" w:type="dxa"/>
          </w:tcPr>
          <w:p w14:paraId="05F1E309" w14:textId="77777777" w:rsidR="00A009E2" w:rsidRPr="005E3925" w:rsidRDefault="00A009E2" w:rsidP="005A54D2">
            <w:pPr>
              <w:rPr>
                <w:rFonts w:ascii="Times New Roman" w:eastAsia="Times New Roman" w:hAnsi="Times New Roman"/>
              </w:rPr>
            </w:pPr>
          </w:p>
        </w:tc>
      </w:tr>
      <w:tr w:rsidR="005A54D2" w:rsidRPr="005E3925" w14:paraId="7019A5C7" w14:textId="77777777" w:rsidTr="00E17914">
        <w:tc>
          <w:tcPr>
            <w:tcW w:w="824" w:type="dxa"/>
          </w:tcPr>
          <w:p w14:paraId="53C842C1" w14:textId="77777777" w:rsidR="005A54D2" w:rsidRPr="005E3925" w:rsidRDefault="005A54D2" w:rsidP="005A54D2">
            <w:pPr>
              <w:rPr>
                <w:rFonts w:ascii="Times New Roman" w:eastAsia="Times New Roman" w:hAnsi="Times New Roman"/>
              </w:rPr>
            </w:pPr>
            <w:r w:rsidRPr="005E3925">
              <w:rPr>
                <w:rFonts w:ascii="Times New Roman" w:eastAsia="Times New Roman" w:hAnsi="Times New Roman"/>
              </w:rPr>
              <w:t>9</w:t>
            </w:r>
          </w:p>
        </w:tc>
        <w:tc>
          <w:tcPr>
            <w:tcW w:w="1174" w:type="dxa"/>
          </w:tcPr>
          <w:p w14:paraId="44B5D0A9" w14:textId="2A406861" w:rsidR="005A54D2" w:rsidRPr="005E3925" w:rsidRDefault="00E17914" w:rsidP="005A54D2">
            <w:pPr>
              <w:rPr>
                <w:rFonts w:ascii="Times New Roman" w:hAnsi="Times New Roman"/>
              </w:rPr>
            </w:pPr>
            <w:r>
              <w:rPr>
                <w:rFonts w:ascii="Times New Roman" w:hAnsi="Times New Roman"/>
              </w:rPr>
              <w:t>March 24</w:t>
            </w:r>
          </w:p>
        </w:tc>
        <w:tc>
          <w:tcPr>
            <w:tcW w:w="1732" w:type="dxa"/>
          </w:tcPr>
          <w:p w14:paraId="0E12C87A" w14:textId="77777777" w:rsidR="005A54D2" w:rsidRPr="005E3925" w:rsidRDefault="005A54D2" w:rsidP="005A54D2">
            <w:pPr>
              <w:rPr>
                <w:rFonts w:ascii="Times New Roman" w:eastAsia="Times New Roman" w:hAnsi="Times New Roman"/>
              </w:rPr>
            </w:pPr>
            <w:r w:rsidRPr="005E3925">
              <w:rPr>
                <w:rFonts w:ascii="Times New Roman" w:eastAsia="Times New Roman" w:hAnsi="Times New Roman"/>
              </w:rPr>
              <w:t xml:space="preserve">Foreign Currency Transactions (continued) </w:t>
            </w:r>
          </w:p>
          <w:p w14:paraId="01A1A513" w14:textId="77777777" w:rsidR="005A54D2" w:rsidRPr="005E3925" w:rsidRDefault="005A54D2" w:rsidP="005A54D2">
            <w:pPr>
              <w:rPr>
                <w:rFonts w:ascii="Times New Roman" w:eastAsia="Times New Roman" w:hAnsi="Times New Roman"/>
              </w:rPr>
            </w:pPr>
            <w:r w:rsidRPr="005E3925">
              <w:rPr>
                <w:rFonts w:ascii="Times New Roman" w:eastAsia="Times New Roman" w:hAnsi="Times New Roman"/>
              </w:rPr>
              <w:t>Review for exam 2</w:t>
            </w:r>
          </w:p>
        </w:tc>
        <w:tc>
          <w:tcPr>
            <w:tcW w:w="2301" w:type="dxa"/>
          </w:tcPr>
          <w:p w14:paraId="31467895" w14:textId="44FAFD84" w:rsidR="005A54D2" w:rsidRPr="005E3925" w:rsidRDefault="008B5695" w:rsidP="005A54D2">
            <w:pPr>
              <w:rPr>
                <w:rFonts w:ascii="Times New Roman" w:eastAsia="Times New Roman" w:hAnsi="Times New Roman"/>
              </w:rPr>
            </w:pPr>
            <w:r>
              <w:rPr>
                <w:rFonts w:ascii="Times New Roman" w:eastAsia="Times New Roman" w:hAnsi="Times New Roman"/>
              </w:rPr>
              <w:t xml:space="preserve">HSD Chapter 9 – Updated Chapter on </w:t>
            </w:r>
            <w:r w:rsidR="00877425">
              <w:rPr>
                <w:rFonts w:ascii="Times New Roman" w:eastAsia="Times New Roman" w:hAnsi="Times New Roman"/>
              </w:rPr>
              <w:t>Canvas</w:t>
            </w:r>
          </w:p>
        </w:tc>
        <w:tc>
          <w:tcPr>
            <w:tcW w:w="1563" w:type="dxa"/>
            <w:shd w:val="clear" w:color="auto" w:fill="auto"/>
          </w:tcPr>
          <w:p w14:paraId="778CCC2F" w14:textId="77777777" w:rsidR="005A54D2" w:rsidRPr="002E3D96" w:rsidRDefault="002E3D96" w:rsidP="005A54D2">
            <w:pPr>
              <w:rPr>
                <w:rFonts w:ascii="Times New Roman" w:eastAsia="Times New Roman" w:hAnsi="Times New Roman"/>
              </w:rPr>
            </w:pPr>
            <w:r w:rsidRPr="002E3D96">
              <w:rPr>
                <w:rFonts w:ascii="Times New Roman" w:eastAsia="Times New Roman" w:hAnsi="Times New Roman"/>
              </w:rPr>
              <w:t>HSD Problems 38, 41</w:t>
            </w:r>
          </w:p>
        </w:tc>
        <w:tc>
          <w:tcPr>
            <w:tcW w:w="1756" w:type="dxa"/>
          </w:tcPr>
          <w:p w14:paraId="6F822D88" w14:textId="77777777" w:rsidR="005A54D2" w:rsidRPr="005E3925" w:rsidRDefault="005A54D2" w:rsidP="005A54D2">
            <w:pPr>
              <w:rPr>
                <w:rFonts w:ascii="Times New Roman" w:eastAsia="Times New Roman" w:hAnsi="Times New Roman"/>
              </w:rPr>
            </w:pPr>
          </w:p>
        </w:tc>
      </w:tr>
      <w:tr w:rsidR="005A54D2" w:rsidRPr="005E3925" w14:paraId="071D9A63" w14:textId="77777777" w:rsidTr="001044D6">
        <w:trPr>
          <w:trHeight w:val="377"/>
        </w:trPr>
        <w:tc>
          <w:tcPr>
            <w:tcW w:w="824" w:type="dxa"/>
          </w:tcPr>
          <w:p w14:paraId="5F468A3D" w14:textId="77777777" w:rsidR="005A54D2" w:rsidRDefault="005A54D2" w:rsidP="005A54D2">
            <w:pPr>
              <w:rPr>
                <w:rFonts w:ascii="Times New Roman" w:eastAsia="Times New Roman" w:hAnsi="Times New Roman"/>
              </w:rPr>
            </w:pPr>
            <w:r w:rsidRPr="005E3925">
              <w:rPr>
                <w:rFonts w:ascii="Times New Roman" w:eastAsia="Times New Roman" w:hAnsi="Times New Roman"/>
              </w:rPr>
              <w:t>10</w:t>
            </w:r>
          </w:p>
          <w:p w14:paraId="1049F76C" w14:textId="77777777" w:rsidR="001044D6" w:rsidRDefault="001044D6" w:rsidP="005A54D2">
            <w:pPr>
              <w:rPr>
                <w:rFonts w:ascii="Times New Roman" w:eastAsia="Times New Roman" w:hAnsi="Times New Roman"/>
              </w:rPr>
            </w:pPr>
          </w:p>
          <w:p w14:paraId="22F9A860" w14:textId="30322F36" w:rsidR="001044D6" w:rsidRPr="005E3925" w:rsidRDefault="001044D6" w:rsidP="005A54D2">
            <w:pPr>
              <w:rPr>
                <w:rFonts w:ascii="Times New Roman" w:eastAsia="Times New Roman" w:hAnsi="Times New Roman"/>
              </w:rPr>
            </w:pPr>
          </w:p>
        </w:tc>
        <w:tc>
          <w:tcPr>
            <w:tcW w:w="1174" w:type="dxa"/>
          </w:tcPr>
          <w:p w14:paraId="5EBD1FB3" w14:textId="2CFE7899" w:rsidR="005A54D2" w:rsidRPr="005E3925" w:rsidRDefault="00E17914" w:rsidP="005A54D2">
            <w:pPr>
              <w:rPr>
                <w:rFonts w:ascii="Times New Roman" w:hAnsi="Times New Roman"/>
              </w:rPr>
            </w:pPr>
            <w:r>
              <w:rPr>
                <w:rFonts w:ascii="Times New Roman" w:hAnsi="Times New Roman"/>
              </w:rPr>
              <w:t>March 31</w:t>
            </w:r>
          </w:p>
        </w:tc>
        <w:tc>
          <w:tcPr>
            <w:tcW w:w="1732" w:type="dxa"/>
          </w:tcPr>
          <w:p w14:paraId="1875F20B" w14:textId="77777777" w:rsidR="005A54D2" w:rsidRPr="005E3925" w:rsidRDefault="005A54D2" w:rsidP="005A54D2">
            <w:pPr>
              <w:rPr>
                <w:rFonts w:ascii="Times New Roman" w:eastAsia="Times New Roman" w:hAnsi="Times New Roman"/>
              </w:rPr>
            </w:pPr>
            <w:r>
              <w:rPr>
                <w:rFonts w:ascii="Times New Roman" w:eastAsia="Times New Roman" w:hAnsi="Times New Roman"/>
              </w:rPr>
              <w:t>Exam 2</w:t>
            </w:r>
          </w:p>
        </w:tc>
        <w:tc>
          <w:tcPr>
            <w:tcW w:w="2301" w:type="dxa"/>
          </w:tcPr>
          <w:p w14:paraId="7FD34591" w14:textId="77777777" w:rsidR="005A54D2" w:rsidRPr="005E3925" w:rsidRDefault="005A54D2" w:rsidP="005A54D2">
            <w:pPr>
              <w:rPr>
                <w:rFonts w:ascii="Times New Roman" w:eastAsia="Times New Roman" w:hAnsi="Times New Roman"/>
              </w:rPr>
            </w:pPr>
          </w:p>
        </w:tc>
        <w:tc>
          <w:tcPr>
            <w:tcW w:w="1563" w:type="dxa"/>
          </w:tcPr>
          <w:p w14:paraId="6720C701" w14:textId="77777777" w:rsidR="005A54D2" w:rsidRPr="005E3925" w:rsidRDefault="005A54D2" w:rsidP="005A54D2">
            <w:pPr>
              <w:rPr>
                <w:rFonts w:ascii="Times New Roman" w:eastAsia="Times New Roman" w:hAnsi="Times New Roman"/>
              </w:rPr>
            </w:pPr>
          </w:p>
        </w:tc>
        <w:tc>
          <w:tcPr>
            <w:tcW w:w="1756" w:type="dxa"/>
          </w:tcPr>
          <w:p w14:paraId="6F7F70F7" w14:textId="77777777" w:rsidR="005A54D2" w:rsidRPr="005E3925" w:rsidRDefault="005A54D2" w:rsidP="005A54D2">
            <w:pPr>
              <w:rPr>
                <w:rFonts w:ascii="Times New Roman" w:eastAsia="Times New Roman" w:hAnsi="Times New Roman"/>
              </w:rPr>
            </w:pPr>
          </w:p>
        </w:tc>
      </w:tr>
      <w:tr w:rsidR="005A54D2" w:rsidRPr="005E3925" w14:paraId="2038D610" w14:textId="77777777" w:rsidTr="00E17914">
        <w:trPr>
          <w:trHeight w:val="1008"/>
        </w:trPr>
        <w:tc>
          <w:tcPr>
            <w:tcW w:w="824" w:type="dxa"/>
          </w:tcPr>
          <w:p w14:paraId="15B875C0" w14:textId="77777777" w:rsidR="005A54D2" w:rsidRPr="005E3925" w:rsidRDefault="005A54D2" w:rsidP="005A54D2">
            <w:pPr>
              <w:rPr>
                <w:rFonts w:ascii="Times New Roman" w:eastAsia="Times New Roman" w:hAnsi="Times New Roman"/>
              </w:rPr>
            </w:pPr>
            <w:r w:rsidRPr="005E3925">
              <w:rPr>
                <w:rFonts w:ascii="Times New Roman" w:eastAsia="Times New Roman" w:hAnsi="Times New Roman"/>
              </w:rPr>
              <w:t>11</w:t>
            </w:r>
          </w:p>
        </w:tc>
        <w:tc>
          <w:tcPr>
            <w:tcW w:w="1174" w:type="dxa"/>
          </w:tcPr>
          <w:p w14:paraId="6089F98D" w14:textId="0CC02F98" w:rsidR="005A54D2" w:rsidRDefault="00E17914" w:rsidP="005A54D2">
            <w:pPr>
              <w:rPr>
                <w:rFonts w:ascii="Times New Roman" w:hAnsi="Times New Roman"/>
              </w:rPr>
            </w:pPr>
            <w:r>
              <w:rPr>
                <w:rFonts w:ascii="Times New Roman" w:hAnsi="Times New Roman"/>
              </w:rPr>
              <w:t>April 7</w:t>
            </w:r>
          </w:p>
          <w:p w14:paraId="283775E8" w14:textId="77777777" w:rsidR="005A54D2" w:rsidRPr="005E3925" w:rsidRDefault="005A54D2" w:rsidP="005A54D2">
            <w:pPr>
              <w:rPr>
                <w:rFonts w:ascii="Times New Roman" w:hAnsi="Times New Roman"/>
              </w:rPr>
            </w:pPr>
          </w:p>
        </w:tc>
        <w:tc>
          <w:tcPr>
            <w:tcW w:w="1732" w:type="dxa"/>
          </w:tcPr>
          <w:p w14:paraId="72B31D65" w14:textId="28B68189" w:rsidR="008029BA" w:rsidRPr="005E3925" w:rsidRDefault="008029BA" w:rsidP="008029BA">
            <w:pPr>
              <w:rPr>
                <w:rFonts w:ascii="Times New Roman" w:eastAsia="Times New Roman" w:hAnsi="Times New Roman"/>
              </w:rPr>
            </w:pPr>
            <w:r w:rsidRPr="005E3925">
              <w:rPr>
                <w:rFonts w:ascii="Times New Roman" w:eastAsia="Times New Roman" w:hAnsi="Times New Roman"/>
              </w:rPr>
              <w:t xml:space="preserve">IFRS </w:t>
            </w:r>
          </w:p>
          <w:p w14:paraId="5C7B9CE8" w14:textId="02F60B60" w:rsidR="005A54D2" w:rsidRPr="005E3925" w:rsidRDefault="005A54D2" w:rsidP="005A54D2">
            <w:pPr>
              <w:rPr>
                <w:rFonts w:ascii="Times New Roman" w:eastAsia="Times New Roman" w:hAnsi="Times New Roman"/>
              </w:rPr>
            </w:pPr>
          </w:p>
        </w:tc>
        <w:tc>
          <w:tcPr>
            <w:tcW w:w="2301" w:type="dxa"/>
          </w:tcPr>
          <w:p w14:paraId="26672E1A" w14:textId="77777777" w:rsidR="008029BA" w:rsidRPr="002E3D96" w:rsidRDefault="008029BA" w:rsidP="008029BA">
            <w:pPr>
              <w:rPr>
                <w:rFonts w:ascii="Times New Roman" w:eastAsia="Times New Roman" w:hAnsi="Times New Roman"/>
              </w:rPr>
            </w:pPr>
            <w:r w:rsidRPr="002E3D96">
              <w:rPr>
                <w:rFonts w:ascii="Times New Roman" w:eastAsia="Times New Roman" w:hAnsi="Times New Roman"/>
              </w:rPr>
              <w:t xml:space="preserve">1. EY US GAAP vs. IFRS </w:t>
            </w:r>
          </w:p>
          <w:p w14:paraId="5F607163" w14:textId="77777777" w:rsidR="008029BA" w:rsidRPr="002E3D96" w:rsidRDefault="008029BA" w:rsidP="008029BA">
            <w:pPr>
              <w:rPr>
                <w:rFonts w:ascii="Times New Roman" w:eastAsia="Times New Roman" w:hAnsi="Times New Roman"/>
              </w:rPr>
            </w:pPr>
            <w:r w:rsidRPr="002E3D96">
              <w:rPr>
                <w:rFonts w:ascii="Times New Roman" w:eastAsia="Times New Roman" w:hAnsi="Times New Roman"/>
              </w:rPr>
              <w:t>2. Complete “A Universal Remote?” Case</w:t>
            </w:r>
          </w:p>
          <w:p w14:paraId="0D3F5BCF" w14:textId="11EAC9EB" w:rsidR="005A54D2" w:rsidRPr="005E3925" w:rsidRDefault="008029BA" w:rsidP="008029BA">
            <w:pPr>
              <w:rPr>
                <w:rFonts w:ascii="Times New Roman" w:eastAsia="Times New Roman" w:hAnsi="Times New Roman"/>
              </w:rPr>
            </w:pPr>
            <w:r w:rsidRPr="002E3D96">
              <w:rPr>
                <w:rFonts w:ascii="Times New Roman" w:eastAsia="Times New Roman" w:hAnsi="Times New Roman"/>
              </w:rPr>
              <w:t>3. HSD Chapter 11</w:t>
            </w:r>
          </w:p>
        </w:tc>
        <w:tc>
          <w:tcPr>
            <w:tcW w:w="1563" w:type="dxa"/>
          </w:tcPr>
          <w:p w14:paraId="52B1BA69" w14:textId="77777777" w:rsidR="005A54D2" w:rsidRPr="005E3925" w:rsidRDefault="005A54D2" w:rsidP="005A54D2">
            <w:pPr>
              <w:rPr>
                <w:rFonts w:ascii="Times New Roman" w:eastAsia="Times New Roman" w:hAnsi="Times New Roman"/>
              </w:rPr>
            </w:pPr>
          </w:p>
        </w:tc>
        <w:tc>
          <w:tcPr>
            <w:tcW w:w="1756" w:type="dxa"/>
          </w:tcPr>
          <w:p w14:paraId="0749406A" w14:textId="0BA28E88" w:rsidR="005A54D2" w:rsidRPr="005E3925" w:rsidRDefault="008029BA" w:rsidP="005A54D2">
            <w:pPr>
              <w:rPr>
                <w:rFonts w:ascii="Times New Roman" w:eastAsia="Times New Roman" w:hAnsi="Times New Roman"/>
              </w:rPr>
            </w:pPr>
            <w:r>
              <w:rPr>
                <w:rFonts w:ascii="Times New Roman" w:eastAsia="Times New Roman" w:hAnsi="Times New Roman"/>
              </w:rPr>
              <w:t xml:space="preserve">Hail, </w:t>
            </w:r>
            <w:proofErr w:type="spellStart"/>
            <w:r>
              <w:rPr>
                <w:rFonts w:ascii="Times New Roman" w:eastAsia="Times New Roman" w:hAnsi="Times New Roman"/>
              </w:rPr>
              <w:t>Leuz</w:t>
            </w:r>
            <w:proofErr w:type="spellEnd"/>
            <w:r>
              <w:rPr>
                <w:rFonts w:ascii="Times New Roman" w:eastAsia="Times New Roman" w:hAnsi="Times New Roman"/>
              </w:rPr>
              <w:t xml:space="preserve">, &amp; </w:t>
            </w:r>
            <w:proofErr w:type="spellStart"/>
            <w:r>
              <w:rPr>
                <w:rFonts w:ascii="Times New Roman" w:eastAsia="Times New Roman" w:hAnsi="Times New Roman"/>
              </w:rPr>
              <w:t>Wysocki</w:t>
            </w:r>
            <w:proofErr w:type="spellEnd"/>
            <w:r>
              <w:rPr>
                <w:rFonts w:ascii="Times New Roman" w:eastAsia="Times New Roman" w:hAnsi="Times New Roman"/>
              </w:rPr>
              <w:t xml:space="preserve"> (2010)</w:t>
            </w:r>
          </w:p>
        </w:tc>
      </w:tr>
      <w:tr w:rsidR="005A54D2" w:rsidRPr="005E3925" w14:paraId="4E2B0618" w14:textId="77777777" w:rsidTr="00E17914">
        <w:trPr>
          <w:trHeight w:val="1008"/>
        </w:trPr>
        <w:tc>
          <w:tcPr>
            <w:tcW w:w="824" w:type="dxa"/>
          </w:tcPr>
          <w:p w14:paraId="3F78D617" w14:textId="77777777" w:rsidR="005A54D2" w:rsidRPr="005E3925" w:rsidRDefault="005A54D2" w:rsidP="005A54D2">
            <w:pPr>
              <w:rPr>
                <w:rFonts w:ascii="Times New Roman" w:eastAsia="Times New Roman" w:hAnsi="Times New Roman"/>
              </w:rPr>
            </w:pPr>
            <w:r w:rsidRPr="005E3925">
              <w:rPr>
                <w:rFonts w:ascii="Times New Roman" w:eastAsia="Times New Roman" w:hAnsi="Times New Roman"/>
              </w:rPr>
              <w:t>12</w:t>
            </w:r>
          </w:p>
        </w:tc>
        <w:tc>
          <w:tcPr>
            <w:tcW w:w="1174" w:type="dxa"/>
          </w:tcPr>
          <w:p w14:paraId="19BA05A0" w14:textId="03E2772A" w:rsidR="005A54D2" w:rsidRPr="005E3925" w:rsidRDefault="00E17914" w:rsidP="005A54D2">
            <w:pPr>
              <w:rPr>
                <w:rFonts w:ascii="Times New Roman" w:hAnsi="Times New Roman"/>
              </w:rPr>
            </w:pPr>
            <w:r>
              <w:rPr>
                <w:rFonts w:ascii="Times New Roman" w:hAnsi="Times New Roman"/>
              </w:rPr>
              <w:t>April 14</w:t>
            </w:r>
          </w:p>
        </w:tc>
        <w:tc>
          <w:tcPr>
            <w:tcW w:w="1732" w:type="dxa"/>
          </w:tcPr>
          <w:p w14:paraId="04C1C710" w14:textId="77777777" w:rsidR="005A54D2" w:rsidRDefault="008029BA" w:rsidP="008029BA">
            <w:pPr>
              <w:rPr>
                <w:rFonts w:ascii="Times New Roman" w:eastAsia="Times New Roman" w:hAnsi="Times New Roman"/>
                <w:b/>
                <w:bCs/>
                <w:u w:val="single"/>
              </w:rPr>
            </w:pPr>
            <w:r w:rsidRPr="00CB397A">
              <w:rPr>
                <w:rFonts w:ascii="Times New Roman" w:eastAsia="Times New Roman" w:hAnsi="Times New Roman"/>
                <w:b/>
                <w:bCs/>
                <w:u w:val="single"/>
              </w:rPr>
              <w:t>No class.</w:t>
            </w:r>
            <w:r w:rsidR="00213268">
              <w:rPr>
                <w:rFonts w:ascii="Times New Roman" w:eastAsia="Times New Roman" w:hAnsi="Times New Roman"/>
                <w:b/>
                <w:bCs/>
                <w:u w:val="single"/>
              </w:rPr>
              <w:t xml:space="preserve"> </w:t>
            </w:r>
          </w:p>
          <w:p w14:paraId="107699BA" w14:textId="3DF32C86" w:rsidR="00A009E2" w:rsidRPr="00CB397A" w:rsidRDefault="00A009E2" w:rsidP="008029BA">
            <w:pPr>
              <w:rPr>
                <w:rFonts w:ascii="Times New Roman" w:eastAsia="Times New Roman" w:hAnsi="Times New Roman"/>
                <w:b/>
                <w:bCs/>
                <w:u w:val="single"/>
              </w:rPr>
            </w:pPr>
            <w:r>
              <w:rPr>
                <w:rFonts w:ascii="Times New Roman" w:hAnsi="Times New Roman"/>
              </w:rPr>
              <w:t>IFRS and Final Project Work Day.</w:t>
            </w:r>
          </w:p>
        </w:tc>
        <w:tc>
          <w:tcPr>
            <w:tcW w:w="2301" w:type="dxa"/>
          </w:tcPr>
          <w:p w14:paraId="2DB22C01" w14:textId="05F5542C" w:rsidR="005A54D2" w:rsidRPr="00213268" w:rsidRDefault="00213268" w:rsidP="008029BA">
            <w:pPr>
              <w:rPr>
                <w:rFonts w:ascii="Times New Roman" w:eastAsia="Times New Roman" w:hAnsi="Times New Roman"/>
              </w:rPr>
            </w:pPr>
            <w:r w:rsidRPr="00213268">
              <w:rPr>
                <w:rFonts w:ascii="Times New Roman" w:eastAsia="Times New Roman" w:hAnsi="Times New Roman"/>
              </w:rPr>
              <w:t>Please use this time to complete the IFRS Group Projects</w:t>
            </w:r>
            <w:r w:rsidR="007A305F">
              <w:rPr>
                <w:rFonts w:ascii="Times New Roman" w:eastAsia="Times New Roman" w:hAnsi="Times New Roman"/>
              </w:rPr>
              <w:t xml:space="preserve"> and work on Final Project Presentations</w:t>
            </w:r>
            <w:r w:rsidRPr="00213268">
              <w:rPr>
                <w:rFonts w:ascii="Times New Roman" w:eastAsia="Times New Roman" w:hAnsi="Times New Roman"/>
              </w:rPr>
              <w:t>. I will be available during class time</w:t>
            </w:r>
            <w:r>
              <w:rPr>
                <w:rFonts w:ascii="Times New Roman" w:eastAsia="Times New Roman" w:hAnsi="Times New Roman"/>
              </w:rPr>
              <w:t xml:space="preserve"> to answer questions</w:t>
            </w:r>
            <w:r w:rsidRPr="00213268">
              <w:rPr>
                <w:rFonts w:ascii="Times New Roman" w:eastAsia="Times New Roman" w:hAnsi="Times New Roman"/>
              </w:rPr>
              <w:t>.</w:t>
            </w:r>
          </w:p>
        </w:tc>
        <w:tc>
          <w:tcPr>
            <w:tcW w:w="1563" w:type="dxa"/>
          </w:tcPr>
          <w:p w14:paraId="274EDDC9" w14:textId="77777777" w:rsidR="005A54D2" w:rsidRPr="005E3925" w:rsidRDefault="005A54D2" w:rsidP="005A54D2">
            <w:pPr>
              <w:rPr>
                <w:rFonts w:ascii="Times New Roman" w:eastAsia="Times New Roman" w:hAnsi="Times New Roman"/>
              </w:rPr>
            </w:pPr>
          </w:p>
        </w:tc>
        <w:tc>
          <w:tcPr>
            <w:tcW w:w="1756" w:type="dxa"/>
          </w:tcPr>
          <w:p w14:paraId="179F1D12" w14:textId="1A38AF1C" w:rsidR="005A54D2" w:rsidRPr="005E3925" w:rsidRDefault="005A54D2" w:rsidP="005A54D2">
            <w:pPr>
              <w:rPr>
                <w:rFonts w:ascii="Times New Roman" w:eastAsia="Times New Roman" w:hAnsi="Times New Roman"/>
              </w:rPr>
            </w:pPr>
          </w:p>
        </w:tc>
      </w:tr>
      <w:tr w:rsidR="005A54D2" w:rsidRPr="005E3925" w14:paraId="06F470E3" w14:textId="77777777" w:rsidTr="00E17914">
        <w:trPr>
          <w:trHeight w:val="1008"/>
        </w:trPr>
        <w:tc>
          <w:tcPr>
            <w:tcW w:w="824" w:type="dxa"/>
          </w:tcPr>
          <w:p w14:paraId="6395964A" w14:textId="77777777" w:rsidR="005A54D2" w:rsidRPr="005E3925" w:rsidRDefault="005A54D2" w:rsidP="005A54D2">
            <w:pPr>
              <w:rPr>
                <w:rFonts w:ascii="Times New Roman" w:eastAsia="Times New Roman" w:hAnsi="Times New Roman"/>
              </w:rPr>
            </w:pPr>
            <w:r w:rsidRPr="005E3925">
              <w:rPr>
                <w:rFonts w:ascii="Times New Roman" w:eastAsia="Times New Roman" w:hAnsi="Times New Roman"/>
              </w:rPr>
              <w:lastRenderedPageBreak/>
              <w:t>13</w:t>
            </w:r>
          </w:p>
        </w:tc>
        <w:tc>
          <w:tcPr>
            <w:tcW w:w="1174" w:type="dxa"/>
          </w:tcPr>
          <w:p w14:paraId="7CB39156" w14:textId="0B2BBF75" w:rsidR="005A54D2" w:rsidRPr="005E3925" w:rsidRDefault="00E17914" w:rsidP="005A54D2">
            <w:pPr>
              <w:rPr>
                <w:rFonts w:ascii="Times New Roman" w:hAnsi="Times New Roman"/>
              </w:rPr>
            </w:pPr>
            <w:r>
              <w:rPr>
                <w:rFonts w:ascii="Times New Roman" w:hAnsi="Times New Roman"/>
              </w:rPr>
              <w:t>April 21</w:t>
            </w:r>
          </w:p>
        </w:tc>
        <w:tc>
          <w:tcPr>
            <w:tcW w:w="1732" w:type="dxa"/>
          </w:tcPr>
          <w:p w14:paraId="0FDB8522" w14:textId="77777777" w:rsidR="005A54D2" w:rsidRPr="005E3925" w:rsidRDefault="005A54D2" w:rsidP="005A54D2">
            <w:pPr>
              <w:rPr>
                <w:rFonts w:ascii="Times New Roman" w:eastAsia="Times New Roman" w:hAnsi="Times New Roman"/>
              </w:rPr>
            </w:pPr>
            <w:r w:rsidRPr="005E3925">
              <w:rPr>
                <w:rFonts w:ascii="Times New Roman" w:eastAsia="Times New Roman" w:hAnsi="Times New Roman"/>
              </w:rPr>
              <w:t>IFRS</w:t>
            </w:r>
          </w:p>
        </w:tc>
        <w:tc>
          <w:tcPr>
            <w:tcW w:w="2301" w:type="dxa"/>
          </w:tcPr>
          <w:p w14:paraId="6C5AA8D2" w14:textId="77777777" w:rsidR="008029BA" w:rsidRDefault="008029BA" w:rsidP="008029BA">
            <w:pPr>
              <w:rPr>
                <w:rFonts w:ascii="Times New Roman" w:eastAsia="Times New Roman" w:hAnsi="Times New Roman"/>
                <w:b/>
              </w:rPr>
            </w:pPr>
            <w:r w:rsidRPr="00F310D1">
              <w:rPr>
                <w:rFonts w:ascii="Times New Roman" w:eastAsia="Times New Roman" w:hAnsi="Times New Roman"/>
                <w:b/>
              </w:rPr>
              <w:t xml:space="preserve">IFRS Group Project </w:t>
            </w:r>
            <w:r>
              <w:rPr>
                <w:rFonts w:ascii="Times New Roman" w:eastAsia="Times New Roman" w:hAnsi="Times New Roman"/>
                <w:b/>
              </w:rPr>
              <w:t>d</w:t>
            </w:r>
            <w:r w:rsidRPr="00F310D1">
              <w:rPr>
                <w:rFonts w:ascii="Times New Roman" w:eastAsia="Times New Roman" w:hAnsi="Times New Roman"/>
                <w:b/>
              </w:rPr>
              <w:t>ue</w:t>
            </w:r>
            <w:r>
              <w:rPr>
                <w:rFonts w:ascii="Times New Roman" w:eastAsia="Times New Roman" w:hAnsi="Times New Roman"/>
                <w:b/>
              </w:rPr>
              <w:t xml:space="preserve"> IN Class</w:t>
            </w:r>
          </w:p>
          <w:p w14:paraId="738F2A9C" w14:textId="201CC91E" w:rsidR="005A54D2" w:rsidRDefault="005A54D2" w:rsidP="005A54D2">
            <w:pPr>
              <w:spacing w:after="240"/>
              <w:rPr>
                <w:rFonts w:ascii="Times New Roman" w:eastAsia="Times New Roman" w:hAnsi="Times New Roman"/>
              </w:rPr>
            </w:pPr>
            <w:r>
              <w:rPr>
                <w:rFonts w:ascii="Times New Roman" w:eastAsia="Times New Roman" w:hAnsi="Times New Roman"/>
              </w:rPr>
              <w:t xml:space="preserve">1. KWW Chapter 9 IFRS Insights </w:t>
            </w:r>
          </w:p>
          <w:p w14:paraId="2242CF5C" w14:textId="04085FB7" w:rsidR="005A54D2" w:rsidRDefault="005A54D2" w:rsidP="005A54D2">
            <w:pPr>
              <w:spacing w:after="240"/>
              <w:rPr>
                <w:rFonts w:ascii="Times New Roman" w:eastAsia="Times New Roman" w:hAnsi="Times New Roman"/>
              </w:rPr>
            </w:pPr>
            <w:r>
              <w:rPr>
                <w:rFonts w:ascii="Times New Roman" w:eastAsia="Times New Roman" w:hAnsi="Times New Roman"/>
              </w:rPr>
              <w:t>2. KWW Chapter 11 IFRS Insights</w:t>
            </w:r>
          </w:p>
          <w:p w14:paraId="7819D0CA" w14:textId="77777777" w:rsidR="005A54D2" w:rsidRDefault="005A54D2" w:rsidP="005A54D2">
            <w:pPr>
              <w:spacing w:after="240"/>
              <w:rPr>
                <w:rFonts w:ascii="Times New Roman" w:eastAsia="Times New Roman" w:hAnsi="Times New Roman"/>
              </w:rPr>
            </w:pPr>
          </w:p>
          <w:p w14:paraId="116BC375" w14:textId="77777777" w:rsidR="005A54D2" w:rsidRPr="005E3925" w:rsidRDefault="005A54D2" w:rsidP="002E3D96">
            <w:pPr>
              <w:spacing w:after="240"/>
              <w:rPr>
                <w:rFonts w:ascii="Times New Roman" w:eastAsia="Times New Roman" w:hAnsi="Times New Roman"/>
              </w:rPr>
            </w:pPr>
            <w:r>
              <w:rPr>
                <w:rFonts w:ascii="Times New Roman" w:eastAsia="Times New Roman" w:hAnsi="Times New Roman"/>
              </w:rPr>
              <w:t>3. KWW Chapter 12 IFRS Insights</w:t>
            </w:r>
          </w:p>
        </w:tc>
        <w:tc>
          <w:tcPr>
            <w:tcW w:w="1563" w:type="dxa"/>
          </w:tcPr>
          <w:p w14:paraId="69DD9B17" w14:textId="77777777" w:rsidR="008029BA" w:rsidRDefault="008029BA" w:rsidP="005A54D2">
            <w:pPr>
              <w:rPr>
                <w:rFonts w:ascii="Times New Roman" w:eastAsia="Times New Roman" w:hAnsi="Times New Roman"/>
              </w:rPr>
            </w:pPr>
          </w:p>
          <w:p w14:paraId="403BABDA" w14:textId="77777777" w:rsidR="008029BA" w:rsidRDefault="008029BA" w:rsidP="008029BA">
            <w:pPr>
              <w:spacing w:after="0" w:line="240" w:lineRule="auto"/>
              <w:rPr>
                <w:rFonts w:ascii="Times New Roman" w:eastAsia="Times New Roman" w:hAnsi="Times New Roman"/>
              </w:rPr>
            </w:pPr>
          </w:p>
          <w:p w14:paraId="6E360C89" w14:textId="28257664" w:rsidR="005A54D2" w:rsidRDefault="005A54D2" w:rsidP="008029BA">
            <w:pPr>
              <w:spacing w:after="0" w:line="240" w:lineRule="auto"/>
              <w:rPr>
                <w:rFonts w:ascii="Times New Roman" w:eastAsia="Times New Roman" w:hAnsi="Times New Roman"/>
              </w:rPr>
            </w:pPr>
            <w:r>
              <w:rPr>
                <w:rFonts w:ascii="Times New Roman" w:eastAsia="Times New Roman" w:hAnsi="Times New Roman"/>
              </w:rPr>
              <w:t>IFRS9-1, IFRS 9-5, IFRS9-7, IFRS9-8, IFRS9-9</w:t>
            </w:r>
          </w:p>
          <w:p w14:paraId="2A8BC3FB" w14:textId="77777777" w:rsidR="005A54D2" w:rsidRDefault="005A54D2" w:rsidP="008029BA">
            <w:pPr>
              <w:spacing w:after="0" w:line="240" w:lineRule="auto"/>
              <w:rPr>
                <w:rFonts w:ascii="Times New Roman" w:eastAsia="Times New Roman" w:hAnsi="Times New Roman"/>
              </w:rPr>
            </w:pPr>
            <w:r>
              <w:rPr>
                <w:rFonts w:ascii="Times New Roman" w:eastAsia="Times New Roman" w:hAnsi="Times New Roman"/>
              </w:rPr>
              <w:t>IFRS11-3, IFRS11-9, IFRS11-11, IFRS11-13</w:t>
            </w:r>
          </w:p>
          <w:p w14:paraId="74623F4C" w14:textId="77777777" w:rsidR="008029BA" w:rsidRDefault="008029BA" w:rsidP="008029BA">
            <w:pPr>
              <w:spacing w:after="0" w:line="240" w:lineRule="auto"/>
              <w:rPr>
                <w:rFonts w:ascii="Times New Roman" w:eastAsia="Times New Roman" w:hAnsi="Times New Roman"/>
              </w:rPr>
            </w:pPr>
          </w:p>
          <w:p w14:paraId="4EEA305A" w14:textId="78233F77" w:rsidR="005A54D2" w:rsidRPr="005E3925" w:rsidRDefault="005A54D2" w:rsidP="008029BA">
            <w:pPr>
              <w:spacing w:after="0" w:line="240" w:lineRule="auto"/>
              <w:rPr>
                <w:rFonts w:ascii="Times New Roman" w:eastAsia="Times New Roman" w:hAnsi="Times New Roman"/>
              </w:rPr>
            </w:pPr>
            <w:r>
              <w:rPr>
                <w:rFonts w:ascii="Times New Roman" w:eastAsia="Times New Roman" w:hAnsi="Times New Roman"/>
              </w:rPr>
              <w:t>IFRS12-6, IFRS12-7, IFRS12-10</w:t>
            </w:r>
          </w:p>
        </w:tc>
        <w:tc>
          <w:tcPr>
            <w:tcW w:w="1756" w:type="dxa"/>
          </w:tcPr>
          <w:p w14:paraId="094DC111" w14:textId="77777777" w:rsidR="005A54D2" w:rsidRPr="005E3925" w:rsidRDefault="005A54D2" w:rsidP="005A54D2">
            <w:pPr>
              <w:rPr>
                <w:rFonts w:ascii="Times New Roman" w:eastAsia="Times New Roman" w:hAnsi="Times New Roman"/>
              </w:rPr>
            </w:pPr>
          </w:p>
        </w:tc>
      </w:tr>
      <w:tr w:rsidR="005A54D2" w:rsidRPr="005E3925" w14:paraId="497D549C" w14:textId="77777777" w:rsidTr="00E17914">
        <w:trPr>
          <w:trHeight w:val="1008"/>
        </w:trPr>
        <w:tc>
          <w:tcPr>
            <w:tcW w:w="824" w:type="dxa"/>
          </w:tcPr>
          <w:p w14:paraId="6A9B616B" w14:textId="77777777" w:rsidR="005A54D2" w:rsidRPr="005E3925" w:rsidRDefault="005A54D2" w:rsidP="005A54D2">
            <w:pPr>
              <w:rPr>
                <w:rFonts w:ascii="Times New Roman" w:eastAsia="Times New Roman" w:hAnsi="Times New Roman"/>
              </w:rPr>
            </w:pPr>
            <w:r w:rsidRPr="005E3925">
              <w:rPr>
                <w:rFonts w:ascii="Times New Roman" w:eastAsia="Times New Roman" w:hAnsi="Times New Roman"/>
              </w:rPr>
              <w:t>14</w:t>
            </w:r>
          </w:p>
        </w:tc>
        <w:tc>
          <w:tcPr>
            <w:tcW w:w="1174" w:type="dxa"/>
          </w:tcPr>
          <w:p w14:paraId="65F54579" w14:textId="27A357C9" w:rsidR="005A54D2" w:rsidRPr="005E3925" w:rsidRDefault="00E17914" w:rsidP="005A54D2">
            <w:pPr>
              <w:rPr>
                <w:rFonts w:ascii="Times New Roman" w:hAnsi="Times New Roman"/>
              </w:rPr>
            </w:pPr>
            <w:r>
              <w:rPr>
                <w:rFonts w:ascii="Times New Roman" w:hAnsi="Times New Roman"/>
              </w:rPr>
              <w:t>April 28</w:t>
            </w:r>
          </w:p>
        </w:tc>
        <w:tc>
          <w:tcPr>
            <w:tcW w:w="1732" w:type="dxa"/>
          </w:tcPr>
          <w:p w14:paraId="0D77199D" w14:textId="06B2B3A2" w:rsidR="005A54D2" w:rsidRPr="005E3925" w:rsidRDefault="005A54D2" w:rsidP="005A54D2">
            <w:pPr>
              <w:rPr>
                <w:rFonts w:ascii="Times New Roman" w:eastAsia="Times New Roman" w:hAnsi="Times New Roman"/>
              </w:rPr>
            </w:pPr>
            <w:r w:rsidRPr="005E3925">
              <w:rPr>
                <w:rFonts w:ascii="Times New Roman" w:eastAsia="Times New Roman" w:hAnsi="Times New Roman"/>
              </w:rPr>
              <w:t>IFRS</w:t>
            </w:r>
          </w:p>
        </w:tc>
        <w:tc>
          <w:tcPr>
            <w:tcW w:w="2301" w:type="dxa"/>
          </w:tcPr>
          <w:p w14:paraId="2D1E49AB" w14:textId="77777777" w:rsidR="005A54D2" w:rsidRDefault="005A54D2" w:rsidP="005A54D2">
            <w:pPr>
              <w:spacing w:after="0"/>
              <w:rPr>
                <w:rFonts w:ascii="Times New Roman" w:eastAsia="Times New Roman" w:hAnsi="Times New Roman"/>
              </w:rPr>
            </w:pPr>
            <w:r>
              <w:rPr>
                <w:rFonts w:ascii="Times New Roman" w:eastAsia="Times New Roman" w:hAnsi="Times New Roman"/>
              </w:rPr>
              <w:t xml:space="preserve">1. KWW Chapter 13 IFRS Insights </w:t>
            </w:r>
          </w:p>
          <w:p w14:paraId="7DFCF058" w14:textId="77777777" w:rsidR="005A54D2" w:rsidRDefault="005A54D2" w:rsidP="005A54D2">
            <w:pPr>
              <w:spacing w:after="0"/>
              <w:rPr>
                <w:rFonts w:ascii="Times New Roman" w:eastAsia="Times New Roman" w:hAnsi="Times New Roman"/>
              </w:rPr>
            </w:pPr>
          </w:p>
          <w:p w14:paraId="6B9D6E41" w14:textId="77777777" w:rsidR="005A54D2" w:rsidRDefault="005A54D2" w:rsidP="005A54D2">
            <w:pPr>
              <w:spacing w:after="0"/>
              <w:rPr>
                <w:rFonts w:ascii="Times New Roman" w:eastAsia="Times New Roman" w:hAnsi="Times New Roman"/>
              </w:rPr>
            </w:pPr>
          </w:p>
          <w:p w14:paraId="119BB16C" w14:textId="77777777" w:rsidR="005A54D2" w:rsidRDefault="005A54D2" w:rsidP="005A54D2">
            <w:pPr>
              <w:spacing w:after="0"/>
              <w:rPr>
                <w:rFonts w:ascii="Times New Roman" w:eastAsia="Times New Roman" w:hAnsi="Times New Roman"/>
              </w:rPr>
            </w:pPr>
            <w:r>
              <w:rPr>
                <w:rFonts w:ascii="Times New Roman" w:eastAsia="Times New Roman" w:hAnsi="Times New Roman"/>
              </w:rPr>
              <w:t>2. KWW Chapter 14 IFRS Insights</w:t>
            </w:r>
          </w:p>
          <w:p w14:paraId="1CF22ED0" w14:textId="77777777" w:rsidR="005A54D2" w:rsidRDefault="005A54D2" w:rsidP="005A54D2">
            <w:pPr>
              <w:spacing w:after="0"/>
              <w:rPr>
                <w:rFonts w:ascii="Times New Roman" w:eastAsia="Times New Roman" w:hAnsi="Times New Roman"/>
              </w:rPr>
            </w:pPr>
          </w:p>
          <w:p w14:paraId="11FAAC58" w14:textId="77777777" w:rsidR="005A54D2" w:rsidRDefault="005A54D2" w:rsidP="005A54D2">
            <w:pPr>
              <w:spacing w:after="240"/>
              <w:rPr>
                <w:rFonts w:ascii="Times New Roman" w:eastAsia="Times New Roman" w:hAnsi="Times New Roman"/>
              </w:rPr>
            </w:pPr>
            <w:r>
              <w:rPr>
                <w:rFonts w:ascii="Times New Roman" w:eastAsia="Times New Roman" w:hAnsi="Times New Roman"/>
              </w:rPr>
              <w:t>3. KWW Chapter 15 IFRS Insights</w:t>
            </w:r>
          </w:p>
          <w:p w14:paraId="58B26A15" w14:textId="77777777" w:rsidR="00E22745" w:rsidRPr="005E3925" w:rsidRDefault="005A54D2" w:rsidP="005A54D2">
            <w:pPr>
              <w:spacing w:after="240"/>
              <w:rPr>
                <w:rFonts w:ascii="Times New Roman" w:eastAsia="Times New Roman" w:hAnsi="Times New Roman"/>
              </w:rPr>
            </w:pPr>
            <w:r>
              <w:rPr>
                <w:rFonts w:ascii="Times New Roman" w:eastAsia="Times New Roman" w:hAnsi="Times New Roman"/>
              </w:rPr>
              <w:t>4. KWW Chapter 24 IFRS Insights</w:t>
            </w:r>
          </w:p>
        </w:tc>
        <w:tc>
          <w:tcPr>
            <w:tcW w:w="1563" w:type="dxa"/>
          </w:tcPr>
          <w:p w14:paraId="4F9C97B9" w14:textId="77777777" w:rsidR="005A54D2" w:rsidRDefault="005A54D2" w:rsidP="005A54D2">
            <w:pPr>
              <w:spacing w:after="0"/>
              <w:rPr>
                <w:rFonts w:ascii="Times New Roman" w:eastAsia="Times New Roman" w:hAnsi="Times New Roman"/>
              </w:rPr>
            </w:pPr>
            <w:r>
              <w:rPr>
                <w:rFonts w:ascii="Times New Roman" w:eastAsia="Times New Roman" w:hAnsi="Times New Roman"/>
              </w:rPr>
              <w:t>IFRS13-3, IFRS13-4, IFRS 13-9</w:t>
            </w:r>
          </w:p>
          <w:p w14:paraId="457563DB" w14:textId="77777777" w:rsidR="005A54D2" w:rsidRDefault="005A54D2" w:rsidP="005A54D2">
            <w:pPr>
              <w:spacing w:after="0"/>
              <w:rPr>
                <w:rFonts w:ascii="Times New Roman" w:eastAsia="Times New Roman" w:hAnsi="Times New Roman"/>
              </w:rPr>
            </w:pPr>
          </w:p>
          <w:p w14:paraId="4384A59F" w14:textId="77777777" w:rsidR="005A54D2" w:rsidRDefault="005A54D2" w:rsidP="005A54D2">
            <w:pPr>
              <w:spacing w:after="0"/>
              <w:rPr>
                <w:rFonts w:ascii="Times New Roman" w:eastAsia="Times New Roman" w:hAnsi="Times New Roman"/>
              </w:rPr>
            </w:pPr>
            <w:r>
              <w:rPr>
                <w:rFonts w:ascii="Times New Roman" w:eastAsia="Times New Roman" w:hAnsi="Times New Roman"/>
              </w:rPr>
              <w:t>IFRS14-3</w:t>
            </w:r>
          </w:p>
          <w:p w14:paraId="52D28F2A" w14:textId="77777777" w:rsidR="005A54D2" w:rsidRDefault="005A54D2" w:rsidP="005A54D2">
            <w:pPr>
              <w:spacing w:after="0"/>
              <w:rPr>
                <w:rFonts w:ascii="Times New Roman" w:eastAsia="Times New Roman" w:hAnsi="Times New Roman"/>
              </w:rPr>
            </w:pPr>
          </w:p>
          <w:p w14:paraId="72CB2641" w14:textId="77777777" w:rsidR="005A54D2" w:rsidRDefault="005A54D2" w:rsidP="005A54D2">
            <w:pPr>
              <w:spacing w:after="0"/>
              <w:rPr>
                <w:rFonts w:ascii="Times New Roman" w:eastAsia="Times New Roman" w:hAnsi="Times New Roman"/>
              </w:rPr>
            </w:pPr>
          </w:p>
          <w:p w14:paraId="7687904F" w14:textId="77777777" w:rsidR="005A54D2" w:rsidRDefault="005A54D2" w:rsidP="005A54D2">
            <w:pPr>
              <w:spacing w:after="0"/>
              <w:rPr>
                <w:rFonts w:ascii="Times New Roman" w:eastAsia="Times New Roman" w:hAnsi="Times New Roman"/>
              </w:rPr>
            </w:pPr>
            <w:r>
              <w:rPr>
                <w:rFonts w:ascii="Times New Roman" w:eastAsia="Times New Roman" w:hAnsi="Times New Roman"/>
              </w:rPr>
              <w:t>IFRS15-11</w:t>
            </w:r>
          </w:p>
          <w:p w14:paraId="49B81AEA" w14:textId="77777777" w:rsidR="005A54D2" w:rsidRPr="00D51277" w:rsidRDefault="005A54D2" w:rsidP="005A54D2">
            <w:pPr>
              <w:rPr>
                <w:rFonts w:ascii="Times New Roman" w:eastAsia="Times New Roman" w:hAnsi="Times New Roman"/>
              </w:rPr>
            </w:pPr>
          </w:p>
        </w:tc>
        <w:tc>
          <w:tcPr>
            <w:tcW w:w="1756" w:type="dxa"/>
          </w:tcPr>
          <w:p w14:paraId="36ED525C" w14:textId="77777777" w:rsidR="005A54D2" w:rsidRPr="005E3925" w:rsidRDefault="005A54D2" w:rsidP="005A54D2">
            <w:pPr>
              <w:rPr>
                <w:rFonts w:ascii="Times New Roman" w:eastAsia="Times New Roman" w:hAnsi="Times New Roman"/>
              </w:rPr>
            </w:pPr>
          </w:p>
        </w:tc>
      </w:tr>
      <w:tr w:rsidR="00E17914" w:rsidRPr="005E3925" w14:paraId="5B9D292E" w14:textId="77777777" w:rsidTr="00E17914">
        <w:trPr>
          <w:trHeight w:val="1008"/>
        </w:trPr>
        <w:tc>
          <w:tcPr>
            <w:tcW w:w="824" w:type="dxa"/>
          </w:tcPr>
          <w:p w14:paraId="13F4CF3F" w14:textId="0DADD60B" w:rsidR="00E17914" w:rsidRPr="005E3925" w:rsidRDefault="00E17914" w:rsidP="000D715F">
            <w:pPr>
              <w:rPr>
                <w:rFonts w:ascii="Times New Roman" w:eastAsia="Times New Roman" w:hAnsi="Times New Roman"/>
              </w:rPr>
            </w:pPr>
            <w:r>
              <w:rPr>
                <w:rFonts w:ascii="Times New Roman" w:eastAsia="Times New Roman" w:hAnsi="Times New Roman"/>
              </w:rPr>
              <w:t>15</w:t>
            </w:r>
          </w:p>
        </w:tc>
        <w:tc>
          <w:tcPr>
            <w:tcW w:w="1174" w:type="dxa"/>
          </w:tcPr>
          <w:p w14:paraId="31BF5BC9" w14:textId="410CDF82" w:rsidR="00E17914" w:rsidRPr="005E3925" w:rsidRDefault="00E17914" w:rsidP="000D715F">
            <w:pPr>
              <w:rPr>
                <w:rFonts w:ascii="Times New Roman" w:hAnsi="Times New Roman"/>
              </w:rPr>
            </w:pPr>
            <w:r>
              <w:rPr>
                <w:rFonts w:ascii="Times New Roman" w:hAnsi="Times New Roman"/>
              </w:rPr>
              <w:t>May 5</w:t>
            </w:r>
          </w:p>
        </w:tc>
        <w:tc>
          <w:tcPr>
            <w:tcW w:w="1732" w:type="dxa"/>
          </w:tcPr>
          <w:p w14:paraId="1530F4D4" w14:textId="021064B0" w:rsidR="00E17914" w:rsidRPr="001B7306" w:rsidRDefault="007A305F" w:rsidP="000D715F">
            <w:pPr>
              <w:rPr>
                <w:rFonts w:ascii="Times New Roman" w:eastAsia="Times New Roman" w:hAnsi="Times New Roman"/>
                <w:b/>
              </w:rPr>
            </w:pPr>
            <w:r>
              <w:rPr>
                <w:rFonts w:ascii="Times New Roman" w:hAnsi="Times New Roman"/>
                <w:b/>
              </w:rPr>
              <w:t>Final Project Presentations</w:t>
            </w:r>
          </w:p>
        </w:tc>
        <w:tc>
          <w:tcPr>
            <w:tcW w:w="2301" w:type="dxa"/>
          </w:tcPr>
          <w:p w14:paraId="6B681461" w14:textId="25E756DE" w:rsidR="00E17914" w:rsidRPr="007C12DD" w:rsidRDefault="00E17914" w:rsidP="000D715F">
            <w:pPr>
              <w:rPr>
                <w:rFonts w:ascii="Times New Roman" w:hAnsi="Times New Roman"/>
                <w:b/>
              </w:rPr>
            </w:pPr>
          </w:p>
        </w:tc>
        <w:tc>
          <w:tcPr>
            <w:tcW w:w="1563" w:type="dxa"/>
          </w:tcPr>
          <w:p w14:paraId="12E2AF66" w14:textId="77777777" w:rsidR="00E17914" w:rsidRPr="005E3925" w:rsidRDefault="00E17914" w:rsidP="000D715F">
            <w:pPr>
              <w:rPr>
                <w:rFonts w:ascii="Times New Roman" w:eastAsia="Times New Roman" w:hAnsi="Times New Roman"/>
              </w:rPr>
            </w:pPr>
          </w:p>
        </w:tc>
        <w:tc>
          <w:tcPr>
            <w:tcW w:w="1756" w:type="dxa"/>
          </w:tcPr>
          <w:p w14:paraId="1D6F8DBC" w14:textId="77777777" w:rsidR="00E17914" w:rsidRPr="005E3925" w:rsidRDefault="00E17914" w:rsidP="000D715F">
            <w:pPr>
              <w:rPr>
                <w:rFonts w:ascii="Times New Roman" w:eastAsia="Times New Roman" w:hAnsi="Times New Roman"/>
              </w:rPr>
            </w:pPr>
          </w:p>
        </w:tc>
      </w:tr>
      <w:tr w:rsidR="005A54D2" w:rsidRPr="005E3925" w14:paraId="7B4C9533" w14:textId="77777777" w:rsidTr="00E17914">
        <w:trPr>
          <w:trHeight w:val="1008"/>
        </w:trPr>
        <w:tc>
          <w:tcPr>
            <w:tcW w:w="824" w:type="dxa"/>
          </w:tcPr>
          <w:p w14:paraId="6823BF8F" w14:textId="77777777" w:rsidR="005A54D2" w:rsidRPr="005E3925" w:rsidRDefault="005A54D2" w:rsidP="005A54D2">
            <w:pPr>
              <w:rPr>
                <w:rFonts w:ascii="Times New Roman" w:eastAsia="Times New Roman" w:hAnsi="Times New Roman"/>
              </w:rPr>
            </w:pPr>
          </w:p>
        </w:tc>
        <w:tc>
          <w:tcPr>
            <w:tcW w:w="1174" w:type="dxa"/>
          </w:tcPr>
          <w:p w14:paraId="3E78B774" w14:textId="77777777" w:rsidR="005A54D2" w:rsidRPr="005E3925" w:rsidRDefault="005A54D2" w:rsidP="005A54D2">
            <w:pPr>
              <w:rPr>
                <w:rFonts w:ascii="Times New Roman" w:hAnsi="Times New Roman"/>
              </w:rPr>
            </w:pPr>
          </w:p>
        </w:tc>
        <w:tc>
          <w:tcPr>
            <w:tcW w:w="1732" w:type="dxa"/>
          </w:tcPr>
          <w:p w14:paraId="3822A333" w14:textId="77777777" w:rsidR="005A54D2" w:rsidRPr="001B7306" w:rsidRDefault="005A54D2" w:rsidP="005A54D2">
            <w:pPr>
              <w:rPr>
                <w:rFonts w:ascii="Times New Roman" w:eastAsia="Times New Roman" w:hAnsi="Times New Roman"/>
                <w:b/>
              </w:rPr>
            </w:pPr>
            <w:r>
              <w:rPr>
                <w:rFonts w:ascii="Times New Roman" w:eastAsia="Times New Roman" w:hAnsi="Times New Roman"/>
                <w:b/>
              </w:rPr>
              <w:t>Exam 3</w:t>
            </w:r>
            <w:r w:rsidRPr="001B7306">
              <w:rPr>
                <w:rFonts w:ascii="Times New Roman" w:eastAsia="Times New Roman" w:hAnsi="Times New Roman"/>
                <w:b/>
              </w:rPr>
              <w:t xml:space="preserve"> </w:t>
            </w:r>
          </w:p>
        </w:tc>
        <w:tc>
          <w:tcPr>
            <w:tcW w:w="2301" w:type="dxa"/>
          </w:tcPr>
          <w:p w14:paraId="17546CDC" w14:textId="4763FEDB" w:rsidR="005A54D2" w:rsidRDefault="00E17914" w:rsidP="005A54D2">
            <w:pPr>
              <w:rPr>
                <w:rFonts w:ascii="Times New Roman" w:hAnsi="Times New Roman"/>
                <w:b/>
              </w:rPr>
            </w:pPr>
            <w:r>
              <w:rPr>
                <w:rFonts w:ascii="Times New Roman" w:hAnsi="Times New Roman"/>
                <w:b/>
              </w:rPr>
              <w:t>Tuesday, May 12</w:t>
            </w:r>
            <w:r w:rsidR="005A54D2">
              <w:rPr>
                <w:rFonts w:ascii="Times New Roman" w:hAnsi="Times New Roman"/>
                <w:b/>
              </w:rPr>
              <w:t xml:space="preserve"> </w:t>
            </w:r>
            <w:r>
              <w:rPr>
                <w:rFonts w:ascii="Times New Roman" w:hAnsi="Times New Roman"/>
                <w:b/>
              </w:rPr>
              <w:t>5:30-7:30</w:t>
            </w:r>
            <w:r w:rsidR="005A54D2">
              <w:rPr>
                <w:rFonts w:ascii="Times New Roman" w:hAnsi="Times New Roman"/>
                <w:b/>
              </w:rPr>
              <w:t xml:space="preserve"> </w:t>
            </w:r>
          </w:p>
          <w:p w14:paraId="23DBAF00" w14:textId="7BB587C9" w:rsidR="004F0BF2" w:rsidRPr="007C12DD" w:rsidRDefault="004F0BF2" w:rsidP="005A54D2">
            <w:pPr>
              <w:rPr>
                <w:rFonts w:ascii="Times New Roman" w:hAnsi="Times New Roman"/>
                <w:b/>
              </w:rPr>
            </w:pPr>
            <w:r>
              <w:rPr>
                <w:rFonts w:ascii="Times New Roman" w:hAnsi="Times New Roman"/>
                <w:b/>
              </w:rPr>
              <w:t>Location:</w:t>
            </w:r>
            <w:r w:rsidR="00E17914">
              <w:rPr>
                <w:rFonts w:ascii="Times New Roman" w:hAnsi="Times New Roman"/>
                <w:b/>
              </w:rPr>
              <w:t xml:space="preserve"> S311</w:t>
            </w:r>
          </w:p>
        </w:tc>
        <w:tc>
          <w:tcPr>
            <w:tcW w:w="1563" w:type="dxa"/>
          </w:tcPr>
          <w:p w14:paraId="3DD553D0" w14:textId="77777777" w:rsidR="005A54D2" w:rsidRPr="005E3925" w:rsidRDefault="005A54D2" w:rsidP="005A54D2">
            <w:pPr>
              <w:rPr>
                <w:rFonts w:ascii="Times New Roman" w:eastAsia="Times New Roman" w:hAnsi="Times New Roman"/>
              </w:rPr>
            </w:pPr>
          </w:p>
        </w:tc>
        <w:tc>
          <w:tcPr>
            <w:tcW w:w="1756" w:type="dxa"/>
          </w:tcPr>
          <w:p w14:paraId="3BFD30F9" w14:textId="77777777" w:rsidR="005A54D2" w:rsidRPr="005E3925" w:rsidRDefault="005A54D2" w:rsidP="005A54D2">
            <w:pPr>
              <w:rPr>
                <w:rFonts w:ascii="Times New Roman" w:eastAsia="Times New Roman" w:hAnsi="Times New Roman"/>
              </w:rPr>
            </w:pPr>
          </w:p>
        </w:tc>
      </w:tr>
    </w:tbl>
    <w:p w14:paraId="4404B013" w14:textId="790F26B9" w:rsidR="0065589D" w:rsidRPr="004D1FA1" w:rsidRDefault="0065589D" w:rsidP="0065589D">
      <w:pPr>
        <w:spacing w:after="0" w:line="240" w:lineRule="auto"/>
        <w:rPr>
          <w:rFonts w:ascii="Times New Roman" w:hAnsi="Times New Roman"/>
          <w:sz w:val="24"/>
          <w:szCs w:val="24"/>
        </w:rPr>
      </w:pPr>
      <w:r w:rsidRPr="005E3925">
        <w:rPr>
          <w:rFonts w:ascii="Times New Roman" w:hAnsi="Times New Roman"/>
          <w:sz w:val="24"/>
          <w:szCs w:val="24"/>
        </w:rPr>
        <w:t>** All Reading Assignments and Suggested Problems Listed above are from the 1</w:t>
      </w:r>
      <w:r w:rsidR="00741354">
        <w:rPr>
          <w:rFonts w:ascii="Times New Roman" w:hAnsi="Times New Roman"/>
          <w:sz w:val="24"/>
          <w:szCs w:val="24"/>
        </w:rPr>
        <w:t>6</w:t>
      </w:r>
      <w:r w:rsidRPr="005E3925">
        <w:rPr>
          <w:rFonts w:ascii="Times New Roman" w:hAnsi="Times New Roman"/>
          <w:sz w:val="24"/>
          <w:szCs w:val="24"/>
          <w:vertAlign w:val="superscript"/>
        </w:rPr>
        <w:t>th</w:t>
      </w:r>
      <w:r w:rsidRPr="005E3925">
        <w:rPr>
          <w:rFonts w:ascii="Times New Roman" w:hAnsi="Times New Roman"/>
          <w:sz w:val="24"/>
          <w:szCs w:val="24"/>
        </w:rPr>
        <w:t xml:space="preserve"> Edition (FASB Update) of </w:t>
      </w:r>
      <w:proofErr w:type="spellStart"/>
      <w:r w:rsidRPr="005E3925">
        <w:rPr>
          <w:rFonts w:ascii="Times New Roman" w:hAnsi="Times New Roman"/>
          <w:sz w:val="24"/>
          <w:szCs w:val="24"/>
        </w:rPr>
        <w:t>Kieso</w:t>
      </w:r>
      <w:proofErr w:type="spellEnd"/>
      <w:r w:rsidRPr="005E3925">
        <w:rPr>
          <w:rFonts w:ascii="Times New Roman" w:hAnsi="Times New Roman"/>
          <w:sz w:val="24"/>
          <w:szCs w:val="24"/>
        </w:rPr>
        <w:t xml:space="preserve">, </w:t>
      </w:r>
      <w:proofErr w:type="spellStart"/>
      <w:r w:rsidRPr="005E3925">
        <w:rPr>
          <w:rFonts w:ascii="Times New Roman" w:hAnsi="Times New Roman"/>
          <w:sz w:val="24"/>
          <w:szCs w:val="24"/>
        </w:rPr>
        <w:t>Weygandt</w:t>
      </w:r>
      <w:proofErr w:type="spellEnd"/>
      <w:r w:rsidRPr="005E3925">
        <w:rPr>
          <w:rFonts w:ascii="Times New Roman" w:hAnsi="Times New Roman"/>
          <w:sz w:val="24"/>
          <w:szCs w:val="24"/>
        </w:rPr>
        <w:t xml:space="preserve"> and Warfield Intermediate Textbook (KWW) or the 1</w:t>
      </w:r>
      <w:r>
        <w:rPr>
          <w:rFonts w:ascii="Times New Roman" w:hAnsi="Times New Roman"/>
          <w:sz w:val="24"/>
          <w:szCs w:val="24"/>
        </w:rPr>
        <w:t>3</w:t>
      </w:r>
      <w:r w:rsidRPr="005E3925">
        <w:rPr>
          <w:rFonts w:ascii="Times New Roman" w:hAnsi="Times New Roman"/>
          <w:sz w:val="24"/>
          <w:szCs w:val="24"/>
          <w:vertAlign w:val="superscript"/>
        </w:rPr>
        <w:t>th</w:t>
      </w:r>
      <w:r w:rsidRPr="005E3925">
        <w:rPr>
          <w:rFonts w:ascii="Times New Roman" w:hAnsi="Times New Roman"/>
          <w:sz w:val="24"/>
          <w:szCs w:val="24"/>
        </w:rPr>
        <w:t xml:space="preserve"> Edition of </w:t>
      </w:r>
      <w:r>
        <w:rPr>
          <w:rFonts w:ascii="Times New Roman" w:hAnsi="Times New Roman"/>
          <w:sz w:val="24"/>
          <w:szCs w:val="24"/>
        </w:rPr>
        <w:t xml:space="preserve">Hoyle, Schaefer, and </w:t>
      </w:r>
      <w:proofErr w:type="spellStart"/>
      <w:r>
        <w:rPr>
          <w:rFonts w:ascii="Times New Roman" w:hAnsi="Times New Roman"/>
          <w:sz w:val="24"/>
          <w:szCs w:val="24"/>
        </w:rPr>
        <w:t>Doupnik</w:t>
      </w:r>
      <w:proofErr w:type="spellEnd"/>
      <w:r w:rsidRPr="005E3925">
        <w:rPr>
          <w:rFonts w:ascii="Times New Roman" w:hAnsi="Times New Roman"/>
          <w:sz w:val="24"/>
          <w:szCs w:val="24"/>
        </w:rPr>
        <w:t xml:space="preserve"> (</w:t>
      </w:r>
      <w:r>
        <w:rPr>
          <w:rFonts w:ascii="Times New Roman" w:hAnsi="Times New Roman"/>
          <w:sz w:val="24"/>
          <w:szCs w:val="24"/>
        </w:rPr>
        <w:t>HSD</w:t>
      </w:r>
      <w:r w:rsidRPr="005E3925">
        <w:rPr>
          <w:rFonts w:ascii="Times New Roman" w:hAnsi="Times New Roman"/>
          <w:sz w:val="24"/>
          <w:szCs w:val="24"/>
        </w:rPr>
        <w:t xml:space="preserve">). </w:t>
      </w:r>
      <w:r w:rsidR="008B5695" w:rsidRPr="008B5695">
        <w:rPr>
          <w:rFonts w:ascii="Times New Roman" w:hAnsi="Times New Roman"/>
          <w:b/>
          <w:bCs/>
          <w:sz w:val="24"/>
          <w:szCs w:val="24"/>
          <w:u w:val="single"/>
        </w:rPr>
        <w:t xml:space="preserve">Note for Chapter 9, this is taken from a different edition of the textbook that is not yet available – please use the PDF available on </w:t>
      </w:r>
      <w:r w:rsidR="00877425">
        <w:rPr>
          <w:rFonts w:ascii="Times New Roman" w:hAnsi="Times New Roman"/>
          <w:b/>
          <w:bCs/>
          <w:sz w:val="24"/>
          <w:szCs w:val="24"/>
          <w:u w:val="single"/>
        </w:rPr>
        <w:t>Canvas</w:t>
      </w:r>
      <w:r w:rsidR="008B5695" w:rsidRPr="008B5695">
        <w:rPr>
          <w:rFonts w:ascii="Times New Roman" w:hAnsi="Times New Roman"/>
          <w:b/>
          <w:bCs/>
          <w:sz w:val="24"/>
          <w:szCs w:val="24"/>
          <w:u w:val="single"/>
        </w:rPr>
        <w:t>.</w:t>
      </w:r>
      <w:r w:rsidR="008B5695" w:rsidRPr="008B5695">
        <w:rPr>
          <w:rFonts w:ascii="Times New Roman" w:hAnsi="Times New Roman"/>
          <w:b/>
          <w:bCs/>
          <w:sz w:val="24"/>
          <w:szCs w:val="24"/>
        </w:rPr>
        <w:t xml:space="preserve"> </w:t>
      </w:r>
      <w:r w:rsidRPr="005E3925">
        <w:rPr>
          <w:rFonts w:ascii="Times New Roman" w:hAnsi="Times New Roman"/>
          <w:sz w:val="24"/>
          <w:szCs w:val="24"/>
        </w:rPr>
        <w:t xml:space="preserve">If you have a different version of the textbook, please come see </w:t>
      </w:r>
      <w:r>
        <w:rPr>
          <w:rFonts w:ascii="Times New Roman" w:hAnsi="Times New Roman"/>
          <w:sz w:val="24"/>
          <w:szCs w:val="24"/>
        </w:rPr>
        <w:t>me</w:t>
      </w:r>
      <w:r w:rsidRPr="005E3925">
        <w:rPr>
          <w:rFonts w:ascii="Times New Roman" w:hAnsi="Times New Roman"/>
          <w:sz w:val="24"/>
          <w:szCs w:val="24"/>
        </w:rPr>
        <w:t>.</w:t>
      </w:r>
    </w:p>
    <w:p w14:paraId="02E3AE22" w14:textId="77777777" w:rsidR="00AC45A1" w:rsidRPr="004D1FA1" w:rsidRDefault="00AC45A1" w:rsidP="0065589D">
      <w:pPr>
        <w:spacing w:after="0" w:line="240" w:lineRule="auto"/>
        <w:rPr>
          <w:rFonts w:ascii="Times New Roman" w:hAnsi="Times New Roman" w:cs="Times New Roman"/>
          <w:sz w:val="24"/>
          <w:szCs w:val="24"/>
        </w:rPr>
      </w:pPr>
    </w:p>
    <w:sectPr w:rsidR="00AC45A1" w:rsidRPr="004D1FA1" w:rsidSect="004F0B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736AD" w14:textId="77777777" w:rsidR="007A2317" w:rsidRDefault="007A2317" w:rsidP="002C5B94">
      <w:pPr>
        <w:spacing w:after="0" w:line="240" w:lineRule="auto"/>
      </w:pPr>
      <w:r>
        <w:separator/>
      </w:r>
    </w:p>
  </w:endnote>
  <w:endnote w:type="continuationSeparator" w:id="0">
    <w:p w14:paraId="2953C4C7" w14:textId="77777777" w:rsidR="007A2317" w:rsidRDefault="007A2317" w:rsidP="002C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761945"/>
      <w:docPartObj>
        <w:docPartGallery w:val="Page Numbers (Bottom of Page)"/>
        <w:docPartUnique/>
      </w:docPartObj>
    </w:sdtPr>
    <w:sdtEndPr>
      <w:rPr>
        <w:noProof/>
      </w:rPr>
    </w:sdtEndPr>
    <w:sdtContent>
      <w:p w14:paraId="6ABD0458" w14:textId="6E19F62D" w:rsidR="002C5B94" w:rsidRDefault="002C5B94">
        <w:pPr>
          <w:pStyle w:val="Footer"/>
          <w:jc w:val="center"/>
        </w:pPr>
        <w:r>
          <w:fldChar w:fldCharType="begin"/>
        </w:r>
        <w:r>
          <w:instrText xml:space="preserve"> PAGE   \* MERGEFORMAT </w:instrText>
        </w:r>
        <w:r>
          <w:fldChar w:fldCharType="separate"/>
        </w:r>
        <w:r w:rsidR="00F55599">
          <w:rPr>
            <w:noProof/>
          </w:rPr>
          <w:t>7</w:t>
        </w:r>
        <w:r>
          <w:rPr>
            <w:noProof/>
          </w:rPr>
          <w:fldChar w:fldCharType="end"/>
        </w:r>
      </w:p>
    </w:sdtContent>
  </w:sdt>
  <w:p w14:paraId="705CA584" w14:textId="77777777" w:rsidR="002C5B94" w:rsidRDefault="002C5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60055" w14:textId="77777777" w:rsidR="007A2317" w:rsidRDefault="007A2317" w:rsidP="002C5B94">
      <w:pPr>
        <w:spacing w:after="0" w:line="240" w:lineRule="auto"/>
      </w:pPr>
      <w:r>
        <w:separator/>
      </w:r>
    </w:p>
  </w:footnote>
  <w:footnote w:type="continuationSeparator" w:id="0">
    <w:p w14:paraId="7267D64E" w14:textId="77777777" w:rsidR="007A2317" w:rsidRDefault="007A2317" w:rsidP="002C5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37320" w14:textId="0C5B7047" w:rsidR="002C5B94" w:rsidRPr="002C5B94" w:rsidRDefault="002C5B94">
    <w:pPr>
      <w:pStyle w:val="Header"/>
      <w:rPr>
        <w:rFonts w:ascii="Times New Roman" w:hAnsi="Times New Roman" w:cs="Times New Roman"/>
      </w:rPr>
    </w:pPr>
    <w:r>
      <w:rPr>
        <w:rFonts w:ascii="Times New Roman" w:hAnsi="Times New Roman" w:cs="Times New Roman"/>
      </w:rPr>
      <w:t xml:space="preserve">BUS ADM </w:t>
    </w:r>
    <w:r w:rsidR="00A8447C">
      <w:rPr>
        <w:rFonts w:ascii="Times New Roman" w:hAnsi="Times New Roman" w:cs="Times New Roman"/>
      </w:rPr>
      <w:t>840</w:t>
    </w:r>
    <w:r w:rsidRPr="002C5B94">
      <w:rPr>
        <w:rFonts w:ascii="Times New Roman" w:hAnsi="Times New Roman" w:cs="Times New Roman"/>
      </w:rPr>
      <w:t xml:space="preserve"> (</w:t>
    </w:r>
    <w:r w:rsidR="00006BB6">
      <w:rPr>
        <w:rFonts w:ascii="Times New Roman" w:hAnsi="Times New Roman" w:cs="Times New Roman"/>
      </w:rPr>
      <w:t>Spring 2020</w:t>
    </w:r>
    <w:r w:rsidRPr="002C5B94">
      <w:rPr>
        <w:rFonts w:ascii="Times New Roman" w:hAnsi="Times New Roman" w:cs="Times New Roman"/>
      </w:rPr>
      <w:t xml:space="preserve">) </w:t>
    </w:r>
    <w:r w:rsidRPr="002C5B94">
      <w:rPr>
        <w:rFonts w:ascii="Times New Roman" w:hAnsi="Times New Roman" w:cs="Times New Roman"/>
      </w:rPr>
      <w:tab/>
    </w:r>
    <w:r w:rsidRPr="002C5B94">
      <w:rPr>
        <w:rFonts w:ascii="Times New Roman" w:hAnsi="Times New Roman" w:cs="Times New Roman"/>
      </w:rPr>
      <w:tab/>
    </w:r>
  </w:p>
  <w:p w14:paraId="5C949D17" w14:textId="77777777" w:rsidR="002C5B94" w:rsidRDefault="002C5B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FCF"/>
    <w:rsid w:val="00000DC0"/>
    <w:rsid w:val="00006BB6"/>
    <w:rsid w:val="00024FCF"/>
    <w:rsid w:val="000616D8"/>
    <w:rsid w:val="000623A7"/>
    <w:rsid w:val="00067239"/>
    <w:rsid w:val="00086B98"/>
    <w:rsid w:val="000C3070"/>
    <w:rsid w:val="000E3D0E"/>
    <w:rsid w:val="000F7313"/>
    <w:rsid w:val="00101052"/>
    <w:rsid w:val="001044D6"/>
    <w:rsid w:val="001131DF"/>
    <w:rsid w:val="00147100"/>
    <w:rsid w:val="0015029B"/>
    <w:rsid w:val="00190D86"/>
    <w:rsid w:val="001A7F88"/>
    <w:rsid w:val="001B7306"/>
    <w:rsid w:val="001C66D2"/>
    <w:rsid w:val="001D1A9F"/>
    <w:rsid w:val="00203F97"/>
    <w:rsid w:val="00213268"/>
    <w:rsid w:val="00222EE9"/>
    <w:rsid w:val="002315F0"/>
    <w:rsid w:val="0029238F"/>
    <w:rsid w:val="002A6FF0"/>
    <w:rsid w:val="002B7D2D"/>
    <w:rsid w:val="002B7E7B"/>
    <w:rsid w:val="002C5533"/>
    <w:rsid w:val="002C5B94"/>
    <w:rsid w:val="002C5EC9"/>
    <w:rsid w:val="002E3A1B"/>
    <w:rsid w:val="002E3D96"/>
    <w:rsid w:val="002E4732"/>
    <w:rsid w:val="002F035B"/>
    <w:rsid w:val="00311355"/>
    <w:rsid w:val="003479AA"/>
    <w:rsid w:val="00353B86"/>
    <w:rsid w:val="00362059"/>
    <w:rsid w:val="0036274D"/>
    <w:rsid w:val="0038201E"/>
    <w:rsid w:val="00384E04"/>
    <w:rsid w:val="00385013"/>
    <w:rsid w:val="00396462"/>
    <w:rsid w:val="00397100"/>
    <w:rsid w:val="003A55E4"/>
    <w:rsid w:val="003A7DED"/>
    <w:rsid w:val="003B627C"/>
    <w:rsid w:val="003F380C"/>
    <w:rsid w:val="003F55F8"/>
    <w:rsid w:val="00404C3A"/>
    <w:rsid w:val="00405048"/>
    <w:rsid w:val="00412274"/>
    <w:rsid w:val="004140B2"/>
    <w:rsid w:val="0043062D"/>
    <w:rsid w:val="0046256E"/>
    <w:rsid w:val="0048301D"/>
    <w:rsid w:val="00485973"/>
    <w:rsid w:val="00492AF7"/>
    <w:rsid w:val="00494CF7"/>
    <w:rsid w:val="004B3999"/>
    <w:rsid w:val="004B4656"/>
    <w:rsid w:val="004D1FA1"/>
    <w:rsid w:val="004F0058"/>
    <w:rsid w:val="004F0BF2"/>
    <w:rsid w:val="004F1F93"/>
    <w:rsid w:val="004F358B"/>
    <w:rsid w:val="004F7BAE"/>
    <w:rsid w:val="00502F44"/>
    <w:rsid w:val="00524D5D"/>
    <w:rsid w:val="00543124"/>
    <w:rsid w:val="005456A5"/>
    <w:rsid w:val="00554132"/>
    <w:rsid w:val="00561498"/>
    <w:rsid w:val="00562D3D"/>
    <w:rsid w:val="0057466F"/>
    <w:rsid w:val="005974B3"/>
    <w:rsid w:val="005A54D2"/>
    <w:rsid w:val="005B0890"/>
    <w:rsid w:val="005C1A91"/>
    <w:rsid w:val="005C3B4F"/>
    <w:rsid w:val="005C7EDF"/>
    <w:rsid w:val="005D2D1A"/>
    <w:rsid w:val="005E3925"/>
    <w:rsid w:val="005E767D"/>
    <w:rsid w:val="005F0843"/>
    <w:rsid w:val="005F5777"/>
    <w:rsid w:val="00625034"/>
    <w:rsid w:val="0065589D"/>
    <w:rsid w:val="00657894"/>
    <w:rsid w:val="006662B3"/>
    <w:rsid w:val="006712C6"/>
    <w:rsid w:val="006732AA"/>
    <w:rsid w:val="00673D97"/>
    <w:rsid w:val="00676195"/>
    <w:rsid w:val="006879A7"/>
    <w:rsid w:val="00696E91"/>
    <w:rsid w:val="006B76E8"/>
    <w:rsid w:val="006C1D35"/>
    <w:rsid w:val="006D0564"/>
    <w:rsid w:val="006E7E3C"/>
    <w:rsid w:val="00704070"/>
    <w:rsid w:val="007041C6"/>
    <w:rsid w:val="00712EBA"/>
    <w:rsid w:val="00733AF7"/>
    <w:rsid w:val="00733E3C"/>
    <w:rsid w:val="00741354"/>
    <w:rsid w:val="007417E6"/>
    <w:rsid w:val="007634B7"/>
    <w:rsid w:val="00765C8B"/>
    <w:rsid w:val="00777F17"/>
    <w:rsid w:val="0078489A"/>
    <w:rsid w:val="007907A8"/>
    <w:rsid w:val="007A2317"/>
    <w:rsid w:val="007A305F"/>
    <w:rsid w:val="007C1CF2"/>
    <w:rsid w:val="007D45AB"/>
    <w:rsid w:val="007E0440"/>
    <w:rsid w:val="007E124B"/>
    <w:rsid w:val="008029BA"/>
    <w:rsid w:val="00810A8C"/>
    <w:rsid w:val="00826865"/>
    <w:rsid w:val="008413E7"/>
    <w:rsid w:val="00852EA6"/>
    <w:rsid w:val="00863870"/>
    <w:rsid w:val="00870130"/>
    <w:rsid w:val="00872611"/>
    <w:rsid w:val="00874CD7"/>
    <w:rsid w:val="00877425"/>
    <w:rsid w:val="008850BE"/>
    <w:rsid w:val="00886FF4"/>
    <w:rsid w:val="008907A8"/>
    <w:rsid w:val="008B5695"/>
    <w:rsid w:val="008D0313"/>
    <w:rsid w:val="008E4D72"/>
    <w:rsid w:val="008F60D2"/>
    <w:rsid w:val="00906E04"/>
    <w:rsid w:val="00921032"/>
    <w:rsid w:val="00942089"/>
    <w:rsid w:val="00955BD9"/>
    <w:rsid w:val="009563BB"/>
    <w:rsid w:val="0096413A"/>
    <w:rsid w:val="00987BD0"/>
    <w:rsid w:val="0099031A"/>
    <w:rsid w:val="00991315"/>
    <w:rsid w:val="009928E5"/>
    <w:rsid w:val="00996C33"/>
    <w:rsid w:val="0099716C"/>
    <w:rsid w:val="009A7CFD"/>
    <w:rsid w:val="009B4C50"/>
    <w:rsid w:val="009C72A8"/>
    <w:rsid w:val="009D4A9B"/>
    <w:rsid w:val="009D4EEB"/>
    <w:rsid w:val="00A009E2"/>
    <w:rsid w:val="00A0309F"/>
    <w:rsid w:val="00A41661"/>
    <w:rsid w:val="00A43735"/>
    <w:rsid w:val="00A44137"/>
    <w:rsid w:val="00A448D0"/>
    <w:rsid w:val="00A75C13"/>
    <w:rsid w:val="00A804B4"/>
    <w:rsid w:val="00A8447C"/>
    <w:rsid w:val="00A940A6"/>
    <w:rsid w:val="00A95194"/>
    <w:rsid w:val="00AA34D6"/>
    <w:rsid w:val="00AA7C24"/>
    <w:rsid w:val="00AC45A1"/>
    <w:rsid w:val="00AD1ECE"/>
    <w:rsid w:val="00AE2A24"/>
    <w:rsid w:val="00AF40FE"/>
    <w:rsid w:val="00B14005"/>
    <w:rsid w:val="00B15F4D"/>
    <w:rsid w:val="00B15FE4"/>
    <w:rsid w:val="00B17705"/>
    <w:rsid w:val="00B35897"/>
    <w:rsid w:val="00B4390E"/>
    <w:rsid w:val="00B4695A"/>
    <w:rsid w:val="00B512D6"/>
    <w:rsid w:val="00BB240C"/>
    <w:rsid w:val="00BB5D5C"/>
    <w:rsid w:val="00BC3C62"/>
    <w:rsid w:val="00BC73C6"/>
    <w:rsid w:val="00BC7FCF"/>
    <w:rsid w:val="00BE43CD"/>
    <w:rsid w:val="00BF1D81"/>
    <w:rsid w:val="00C10200"/>
    <w:rsid w:val="00C14AB0"/>
    <w:rsid w:val="00C34301"/>
    <w:rsid w:val="00C6025D"/>
    <w:rsid w:val="00C61D5D"/>
    <w:rsid w:val="00C65933"/>
    <w:rsid w:val="00C718B4"/>
    <w:rsid w:val="00C73B25"/>
    <w:rsid w:val="00C94AA6"/>
    <w:rsid w:val="00CA66D0"/>
    <w:rsid w:val="00CA67D4"/>
    <w:rsid w:val="00CB0017"/>
    <w:rsid w:val="00CB397A"/>
    <w:rsid w:val="00CB5BEB"/>
    <w:rsid w:val="00CC121B"/>
    <w:rsid w:val="00CC7B49"/>
    <w:rsid w:val="00CD276F"/>
    <w:rsid w:val="00CE010B"/>
    <w:rsid w:val="00CE3E50"/>
    <w:rsid w:val="00D05833"/>
    <w:rsid w:val="00D2755A"/>
    <w:rsid w:val="00D35DAB"/>
    <w:rsid w:val="00D373A8"/>
    <w:rsid w:val="00D40BE4"/>
    <w:rsid w:val="00D51277"/>
    <w:rsid w:val="00D53686"/>
    <w:rsid w:val="00D65849"/>
    <w:rsid w:val="00D65F89"/>
    <w:rsid w:val="00D713E7"/>
    <w:rsid w:val="00D92271"/>
    <w:rsid w:val="00D957EE"/>
    <w:rsid w:val="00DB43A2"/>
    <w:rsid w:val="00DB4B4B"/>
    <w:rsid w:val="00DB7696"/>
    <w:rsid w:val="00DF6213"/>
    <w:rsid w:val="00DF6649"/>
    <w:rsid w:val="00E00531"/>
    <w:rsid w:val="00E110F3"/>
    <w:rsid w:val="00E17914"/>
    <w:rsid w:val="00E22745"/>
    <w:rsid w:val="00E37552"/>
    <w:rsid w:val="00E41F09"/>
    <w:rsid w:val="00E621B6"/>
    <w:rsid w:val="00E65CE1"/>
    <w:rsid w:val="00E71DB5"/>
    <w:rsid w:val="00E92D8B"/>
    <w:rsid w:val="00E96DD7"/>
    <w:rsid w:val="00E97DA5"/>
    <w:rsid w:val="00E97FBF"/>
    <w:rsid w:val="00EA0099"/>
    <w:rsid w:val="00EA6F0A"/>
    <w:rsid w:val="00EB5046"/>
    <w:rsid w:val="00EB7A06"/>
    <w:rsid w:val="00ED00F6"/>
    <w:rsid w:val="00EE27EF"/>
    <w:rsid w:val="00EE6276"/>
    <w:rsid w:val="00F34536"/>
    <w:rsid w:val="00F55599"/>
    <w:rsid w:val="00F56AB1"/>
    <w:rsid w:val="00F7224B"/>
    <w:rsid w:val="00FA00E0"/>
    <w:rsid w:val="00FC29C5"/>
    <w:rsid w:val="00FC6501"/>
    <w:rsid w:val="00FD3494"/>
    <w:rsid w:val="00FF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2F43"/>
  <w15:docId w15:val="{7AD8DC21-6B57-46EB-A67D-C97E16D4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777"/>
    <w:rPr>
      <w:color w:val="0000FF" w:themeColor="hyperlink"/>
      <w:u w:val="single"/>
    </w:rPr>
  </w:style>
  <w:style w:type="table" w:styleId="TableGrid">
    <w:name w:val="Table Grid"/>
    <w:basedOn w:val="TableNormal"/>
    <w:uiPriority w:val="59"/>
    <w:rsid w:val="00AC4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6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0D2"/>
    <w:rPr>
      <w:rFonts w:ascii="Tahoma" w:hAnsi="Tahoma" w:cs="Tahoma"/>
      <w:sz w:val="16"/>
      <w:szCs w:val="16"/>
    </w:rPr>
  </w:style>
  <w:style w:type="paragraph" w:styleId="NormalWeb">
    <w:name w:val="Normal (Web)"/>
    <w:basedOn w:val="Normal"/>
    <w:uiPriority w:val="99"/>
    <w:rsid w:val="0094208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942089"/>
    <w:pPr>
      <w:widowControl w:val="0"/>
      <w:spacing w:after="0" w:line="224" w:lineRule="auto"/>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uiPriority w:val="99"/>
    <w:rsid w:val="00942089"/>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9D4A9B"/>
    <w:rPr>
      <w:color w:val="800080" w:themeColor="followedHyperlink"/>
      <w:u w:val="single"/>
    </w:rPr>
  </w:style>
  <w:style w:type="paragraph" w:styleId="Header">
    <w:name w:val="header"/>
    <w:basedOn w:val="Normal"/>
    <w:link w:val="HeaderChar"/>
    <w:uiPriority w:val="99"/>
    <w:unhideWhenUsed/>
    <w:rsid w:val="002C5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94"/>
  </w:style>
  <w:style w:type="paragraph" w:styleId="Footer">
    <w:name w:val="footer"/>
    <w:basedOn w:val="Normal"/>
    <w:link w:val="FooterChar"/>
    <w:uiPriority w:val="99"/>
    <w:unhideWhenUsed/>
    <w:rsid w:val="002C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94"/>
  </w:style>
  <w:style w:type="paragraph" w:styleId="ListParagraph">
    <w:name w:val="List Paragraph"/>
    <w:basedOn w:val="Normal"/>
    <w:uiPriority w:val="34"/>
    <w:qFormat/>
    <w:rsid w:val="00EE27EF"/>
    <w:pPr>
      <w:ind w:left="720"/>
      <w:contextualSpacing/>
    </w:pPr>
  </w:style>
  <w:style w:type="paragraph" w:customStyle="1" w:styleId="xmsonormal">
    <w:name w:val="x_msonormal"/>
    <w:basedOn w:val="Normal"/>
    <w:rsid w:val="00D71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922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xcontact-detail">
    <w:name w:val="x_contact-detail"/>
    <w:basedOn w:val="DefaultParagraphFont"/>
    <w:rsid w:val="00BC3C62"/>
  </w:style>
  <w:style w:type="character" w:customStyle="1" w:styleId="normaltextrun1">
    <w:name w:val="normaltextrun1"/>
    <w:basedOn w:val="DefaultParagraphFont"/>
    <w:rsid w:val="004F0BF2"/>
  </w:style>
  <w:style w:type="paragraph" w:customStyle="1" w:styleId="paragraph">
    <w:name w:val="paragraph"/>
    <w:basedOn w:val="Normal"/>
    <w:rsid w:val="004F0BF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519125">
      <w:bodyDiv w:val="1"/>
      <w:marLeft w:val="0"/>
      <w:marRight w:val="0"/>
      <w:marTop w:val="0"/>
      <w:marBottom w:val="0"/>
      <w:divBdr>
        <w:top w:val="none" w:sz="0" w:space="0" w:color="auto"/>
        <w:left w:val="none" w:sz="0" w:space="0" w:color="auto"/>
        <w:bottom w:val="none" w:sz="0" w:space="0" w:color="auto"/>
        <w:right w:val="none" w:sz="0" w:space="0" w:color="auto"/>
      </w:divBdr>
    </w:div>
    <w:div w:id="986662023">
      <w:bodyDiv w:val="1"/>
      <w:marLeft w:val="0"/>
      <w:marRight w:val="0"/>
      <w:marTop w:val="0"/>
      <w:marBottom w:val="0"/>
      <w:divBdr>
        <w:top w:val="none" w:sz="0" w:space="0" w:color="auto"/>
        <w:left w:val="none" w:sz="0" w:space="0" w:color="auto"/>
        <w:bottom w:val="none" w:sz="0" w:space="0" w:color="auto"/>
        <w:right w:val="none" w:sz="0" w:space="0" w:color="auto"/>
      </w:divBdr>
    </w:div>
    <w:div w:id="1434394206">
      <w:bodyDiv w:val="1"/>
      <w:marLeft w:val="0"/>
      <w:marRight w:val="0"/>
      <w:marTop w:val="0"/>
      <w:marBottom w:val="0"/>
      <w:divBdr>
        <w:top w:val="none" w:sz="0" w:space="0" w:color="auto"/>
        <w:left w:val="none" w:sz="0" w:space="0" w:color="auto"/>
        <w:bottom w:val="none" w:sz="0" w:space="0" w:color="auto"/>
        <w:right w:val="none" w:sz="0" w:space="0" w:color="auto"/>
      </w:divBdr>
    </w:div>
    <w:div w:id="16898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mheducation.com/mhshop/productDetails?isbn=1260733955" TargetMode="External"/><Relationship Id="rId13" Type="http://schemas.openxmlformats.org/officeDocument/2006/relationships/hyperlink" Target="https://uwm.edu/secu/syllabus-links/" TargetMode="External"/><Relationship Id="rId18" Type="http://schemas.openxmlformats.org/officeDocument/2006/relationships/hyperlink" Target="https://www4.uwm.edu/secu/docs/other/S_47_Discrimina_duct_Policy.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4.uwm.edu/secu/docs/other/S_47_Discrimina_duct_Policy.pdf" TargetMode="External"/><Relationship Id="rId7" Type="http://schemas.openxmlformats.org/officeDocument/2006/relationships/hyperlink" Target="mailto:swensola@uwm.edu" TargetMode="External"/><Relationship Id="rId12" Type="http://schemas.openxmlformats.org/officeDocument/2006/relationships/footer" Target="footer1.xml"/><Relationship Id="rId17" Type="http://schemas.openxmlformats.org/officeDocument/2006/relationships/hyperlink" Target="https://www4.uwm.edu/secu/docs/other/S_31_INCOMPLETE_GRADES.pdf" TargetMode="External"/><Relationship Id="rId25" Type="http://schemas.openxmlformats.org/officeDocument/2006/relationships/hyperlink" Target="https://www4.uwm.edu/secu/docs/other/S_22_Final_Examinations.pdf" TargetMode="External"/><Relationship Id="rId2" Type="http://schemas.openxmlformats.org/officeDocument/2006/relationships/styles" Target="styles.xml"/><Relationship Id="rId16" Type="http://schemas.openxmlformats.org/officeDocument/2006/relationships/hyperlink" Target="https://www.wisconsin.edu/ohrwd/download/policies/ops/bn9.pdf" TargetMode="External"/><Relationship Id="rId20" Type="http://schemas.openxmlformats.org/officeDocument/2006/relationships/hyperlink" Target="http://uwm.edu/academicaffairs/facultystaff/policies/academic-misconduc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ww4.uwm.edu/secu/docs/other/S_49_Smoke_Toba_Free_Policy.pdf" TargetMode="External"/><Relationship Id="rId5" Type="http://schemas.openxmlformats.org/officeDocument/2006/relationships/footnotes" Target="footnotes.xml"/><Relationship Id="rId15" Type="http://schemas.openxmlformats.org/officeDocument/2006/relationships/hyperlink" Target="https://www4.uwm.edu/secu/docs/other/S_1.5_ACCOMMODA_OUS_BELIEFS.pdf" TargetMode="External"/><Relationship Id="rId23" Type="http://schemas.openxmlformats.org/officeDocument/2006/relationships/hyperlink" Target="http://uwm.edu/lgbtrc/" TargetMode="External"/><Relationship Id="rId10" Type="http://schemas.openxmlformats.org/officeDocument/2006/relationships/hyperlink" Target="http://www4.uwm.edu/faculty_staff/instructional_support/registrars_calendar.cfm" TargetMode="External"/><Relationship Id="rId19" Type="http://schemas.openxmlformats.org/officeDocument/2006/relationships/hyperlink" Target="https://uwm.edu/sexual-assault/" TargetMode="External"/><Relationship Id="rId4" Type="http://schemas.openxmlformats.org/officeDocument/2006/relationships/webSettings" Target="webSettings.xml"/><Relationship Id="rId9" Type="http://schemas.openxmlformats.org/officeDocument/2006/relationships/hyperlink" Target="http://www2.aaahq.org/ascLogin.cfm" TargetMode="External"/><Relationship Id="rId14" Type="http://schemas.openxmlformats.org/officeDocument/2006/relationships/hyperlink" Target="http://uwm.edu/arc/" TargetMode="External"/><Relationship Id="rId22" Type="http://schemas.openxmlformats.org/officeDocument/2006/relationships/hyperlink" Target="https://www4.uwm.edu/secu/docs/other/S_28_Grade_Appe_by_Student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5A882-FC2E-4A06-871C-CE6D94C1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7</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SBA</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jsagov</dc:creator>
  <cp:lastModifiedBy>Laura Swenson</cp:lastModifiedBy>
  <cp:revision>26</cp:revision>
  <cp:lastPrinted>2014-08-27T15:56:00Z</cp:lastPrinted>
  <dcterms:created xsi:type="dcterms:W3CDTF">2019-08-27T14:19:00Z</dcterms:created>
  <dcterms:modified xsi:type="dcterms:W3CDTF">2020-01-16T16:59:00Z</dcterms:modified>
</cp:coreProperties>
</file>